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ADDBC" w14:textId="07A05D3E" w:rsidR="002000DA" w:rsidRDefault="002000DA" w:rsidP="002000DA">
      <w:pPr>
        <w:pStyle w:val="Title"/>
        <w:spacing w:line="240" w:lineRule="auto"/>
        <w:jc w:val="center"/>
        <w:rPr>
          <w:rFonts w:asciiTheme="majorHAnsi" w:hAnsiTheme="majorHAnsi" w:cstheme="majorHAnsi"/>
          <w:color w:val="000000"/>
        </w:rPr>
      </w:pPr>
      <w:r w:rsidRPr="00C40E15">
        <w:rPr>
          <w:rFonts w:asciiTheme="majorHAnsi" w:hAnsiTheme="majorHAnsi" w:cstheme="majorHAnsi"/>
          <w:color w:val="808080" w:themeColor="background1" w:themeShade="80"/>
          <w:sz w:val="44"/>
          <w:szCs w:val="44"/>
        </w:rPr>
        <w:t>Kuali Quick Guide</w:t>
      </w:r>
    </w:p>
    <w:p w14:paraId="00000001" w14:textId="2463AA9C" w:rsidR="00F13D8A" w:rsidRPr="00611C47" w:rsidRDefault="00FC1996" w:rsidP="002000DA">
      <w:pPr>
        <w:pStyle w:val="Title"/>
        <w:spacing w:line="240" w:lineRule="auto"/>
        <w:jc w:val="center"/>
        <w:rPr>
          <w:rFonts w:asciiTheme="majorHAnsi" w:hAnsiTheme="majorHAnsi" w:cstheme="majorHAnsi"/>
          <w:color w:val="666666"/>
        </w:rPr>
      </w:pPr>
      <w:r>
        <w:rPr>
          <w:rFonts w:asciiTheme="majorHAnsi" w:hAnsiTheme="majorHAnsi" w:cstheme="majorHAnsi"/>
          <w:color w:val="000000"/>
        </w:rPr>
        <w:t>Renewal</w:t>
      </w:r>
    </w:p>
    <w:p w14:paraId="00000002" w14:textId="77777777" w:rsidR="00F13D8A" w:rsidRPr="00611C47" w:rsidRDefault="00F13D8A">
      <w:pPr>
        <w:jc w:val="center"/>
        <w:rPr>
          <w:rFonts w:asciiTheme="majorHAnsi" w:hAnsiTheme="majorHAnsi" w:cstheme="majorHAnsi"/>
          <w:b/>
          <w:color w:val="7030A0"/>
          <w:sz w:val="28"/>
          <w:szCs w:val="28"/>
          <w:u w:val="single"/>
        </w:rPr>
      </w:pPr>
    </w:p>
    <w:p w14:paraId="00000003" w14:textId="5AEECCE0" w:rsidR="00F13D8A" w:rsidRPr="00F10986" w:rsidRDefault="00611C47" w:rsidP="00B33728">
      <w:pPr>
        <w:pStyle w:val="ListParagraph"/>
        <w:numPr>
          <w:ilvl w:val="0"/>
          <w:numId w:val="10"/>
        </w:numPr>
        <w:spacing w:after="120"/>
        <w:ind w:left="360" w:hanging="360"/>
        <w:rPr>
          <w:rFonts w:asciiTheme="majorHAnsi" w:hAnsiTheme="majorHAnsi" w:cstheme="majorHAnsi"/>
          <w:b/>
          <w:color w:val="7030A0"/>
          <w:sz w:val="28"/>
          <w:szCs w:val="28"/>
        </w:rPr>
      </w:pPr>
      <w:r w:rsidRPr="00F10986">
        <w:rPr>
          <w:rFonts w:asciiTheme="majorHAnsi" w:hAnsiTheme="majorHAnsi" w:cstheme="majorHAnsi"/>
          <w:b/>
          <w:color w:val="7030A0"/>
          <w:sz w:val="28"/>
          <w:szCs w:val="28"/>
        </w:rPr>
        <w:t>GENERAL INSTRUCTIONS</w:t>
      </w:r>
    </w:p>
    <w:p w14:paraId="00000004" w14:textId="77777777" w:rsidR="00F13D8A" w:rsidRPr="00611C47" w:rsidRDefault="00151D31"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Protocol</w:t>
      </w:r>
      <w:r w:rsidRPr="009A5FA2">
        <w:rPr>
          <w:rFonts w:asciiTheme="majorHAnsi" w:hAnsiTheme="majorHAnsi" w:cstheme="majorHAnsi"/>
          <w:sz w:val="22"/>
          <w:szCs w:val="22"/>
        </w:rPr>
        <w:t>:</w:t>
      </w:r>
      <w:r w:rsidRPr="00611C47">
        <w:rPr>
          <w:rFonts w:asciiTheme="majorHAnsi" w:hAnsiTheme="majorHAnsi" w:cstheme="majorHAnsi"/>
          <w:color w:val="7030A0"/>
          <w:sz w:val="22"/>
          <w:szCs w:val="22"/>
        </w:rPr>
        <w:t xml:space="preserve"> </w:t>
      </w:r>
      <w:r w:rsidRPr="00611C47">
        <w:rPr>
          <w:rFonts w:asciiTheme="majorHAnsi" w:hAnsiTheme="majorHAnsi" w:cstheme="majorHAnsi"/>
          <w:sz w:val="22"/>
          <w:szCs w:val="22"/>
        </w:rPr>
        <w:t xml:space="preserve">For purposes of this guide and the Kuali Research (KR) system, “protocol” refers to an application submitted through the KR system. </w:t>
      </w:r>
    </w:p>
    <w:p w14:paraId="11E3EC06" w14:textId="69304E51" w:rsidR="00611C47" w:rsidRPr="00053A04" w:rsidRDefault="00611C47"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 xml:space="preserve">This Quick Guide applies </w:t>
      </w:r>
      <w:proofErr w:type="gramStart"/>
      <w:r w:rsidRPr="009A5FA2">
        <w:rPr>
          <w:rFonts w:asciiTheme="majorHAnsi" w:hAnsiTheme="majorHAnsi" w:cstheme="majorHAnsi"/>
          <w:b/>
          <w:sz w:val="22"/>
          <w:szCs w:val="22"/>
        </w:rPr>
        <w:t>to:</w:t>
      </w:r>
      <w:proofErr w:type="gramEnd"/>
      <w:r w:rsidRPr="00611C47">
        <w:rPr>
          <w:rFonts w:asciiTheme="majorHAnsi" w:hAnsiTheme="majorHAnsi" w:cstheme="majorHAnsi"/>
          <w:b/>
          <w:color w:val="7030A0"/>
          <w:sz w:val="22"/>
          <w:szCs w:val="22"/>
        </w:rPr>
        <w:t xml:space="preserve"> </w:t>
      </w:r>
      <w:r w:rsidR="00161060">
        <w:rPr>
          <w:rFonts w:asciiTheme="majorHAnsi" w:hAnsiTheme="majorHAnsi" w:cstheme="majorHAnsi"/>
          <w:sz w:val="22"/>
          <w:szCs w:val="22"/>
        </w:rPr>
        <w:t xml:space="preserve">submitting an annual </w:t>
      </w:r>
      <w:r w:rsidR="00161060" w:rsidRPr="00161060">
        <w:rPr>
          <w:rFonts w:asciiTheme="majorHAnsi" w:hAnsiTheme="majorHAnsi" w:cstheme="majorHAnsi"/>
          <w:b/>
          <w:sz w:val="22"/>
          <w:szCs w:val="22"/>
        </w:rPr>
        <w:t>Continuing Review</w:t>
      </w:r>
      <w:r w:rsidR="00161060">
        <w:rPr>
          <w:rFonts w:asciiTheme="majorHAnsi" w:hAnsiTheme="majorHAnsi" w:cstheme="majorHAnsi"/>
          <w:sz w:val="22"/>
          <w:szCs w:val="22"/>
        </w:rPr>
        <w:t xml:space="preserve"> or a triennial </w:t>
      </w:r>
      <w:r w:rsidR="00161060" w:rsidRPr="00161060">
        <w:rPr>
          <w:rFonts w:asciiTheme="majorHAnsi" w:hAnsiTheme="majorHAnsi" w:cstheme="majorHAnsi"/>
          <w:b/>
          <w:sz w:val="22"/>
          <w:szCs w:val="22"/>
        </w:rPr>
        <w:t>Status Update</w:t>
      </w:r>
      <w:r w:rsidR="00161060">
        <w:rPr>
          <w:rFonts w:asciiTheme="majorHAnsi" w:hAnsiTheme="majorHAnsi" w:cstheme="majorHAnsi"/>
          <w:sz w:val="22"/>
          <w:szCs w:val="22"/>
        </w:rPr>
        <w:t xml:space="preserve"> for an approved study. </w:t>
      </w:r>
    </w:p>
    <w:p w14:paraId="380CCCE1" w14:textId="77777777" w:rsidR="00611C47" w:rsidRPr="00611C47" w:rsidRDefault="00611C47" w:rsidP="00B33728">
      <w:pPr>
        <w:numPr>
          <w:ilvl w:val="0"/>
          <w:numId w:val="2"/>
        </w:numPr>
        <w:spacing w:after="120"/>
        <w:contextualSpacing/>
        <w:rPr>
          <w:rFonts w:asciiTheme="majorHAnsi" w:hAnsiTheme="majorHAnsi" w:cstheme="majorHAnsi"/>
        </w:rPr>
      </w:pPr>
      <w:r w:rsidRPr="009A5FA2">
        <w:rPr>
          <w:rFonts w:asciiTheme="majorHAnsi" w:hAnsiTheme="majorHAnsi" w:cstheme="majorHAnsi"/>
          <w:b/>
          <w:sz w:val="22"/>
          <w:szCs w:val="22"/>
        </w:rPr>
        <w:t>Navigation:</w:t>
      </w:r>
      <w:r w:rsidRPr="009A5FA2">
        <w:rPr>
          <w:rFonts w:asciiTheme="majorHAnsi" w:hAnsiTheme="majorHAnsi" w:cstheme="majorHAnsi"/>
        </w:rPr>
        <w:t xml:space="preserve"> </w:t>
      </w:r>
    </w:p>
    <w:p w14:paraId="4DF629A9" w14:textId="0A5BA17A" w:rsidR="00BD1552" w:rsidRPr="00BD1552" w:rsidRDefault="00BD1552" w:rsidP="00B33728">
      <w:pPr>
        <w:numPr>
          <w:ilvl w:val="1"/>
          <w:numId w:val="2"/>
        </w:numPr>
        <w:spacing w:after="120"/>
        <w:contextualSpacing/>
        <w:rPr>
          <w:rFonts w:asciiTheme="majorHAnsi" w:hAnsiTheme="majorHAnsi" w:cstheme="majorHAnsi"/>
        </w:rPr>
      </w:pPr>
      <w:r w:rsidRPr="00BD1552">
        <w:rPr>
          <w:sz w:val="22"/>
          <w:szCs w:val="22"/>
        </w:rPr>
        <w:t>The protocol adapts using built-in logic (smart-form) and the presentation of some questions or information is contingent on your prior responses.</w:t>
      </w:r>
    </w:p>
    <w:p w14:paraId="62A77178" w14:textId="6096A2B7" w:rsidR="00E80AEE" w:rsidRDefault="00E80AEE" w:rsidP="00E80AEE">
      <w:pPr>
        <w:numPr>
          <w:ilvl w:val="1"/>
          <w:numId w:val="2"/>
        </w:numPr>
        <w:spacing w:line="240" w:lineRule="auto"/>
        <w:textAlignment w:val="baseline"/>
        <w:rPr>
          <w:rFonts w:eastAsia="Times New Roman"/>
          <w:color w:val="000000"/>
          <w:sz w:val="22"/>
          <w:szCs w:val="22"/>
        </w:rPr>
      </w:pPr>
      <w:r>
        <w:rPr>
          <w:rFonts w:eastAsia="Times New Roman"/>
          <w:b/>
          <w:bCs/>
          <w:color w:val="FF0000"/>
          <w:sz w:val="22"/>
          <w:szCs w:val="22"/>
        </w:rPr>
        <w:t xml:space="preserve">Submission: Only the PI can submit the </w:t>
      </w:r>
      <w:r w:rsidR="00A11481">
        <w:rPr>
          <w:rFonts w:eastAsia="Times New Roman"/>
          <w:b/>
          <w:bCs/>
          <w:color w:val="FF0000"/>
          <w:sz w:val="22"/>
          <w:szCs w:val="22"/>
        </w:rPr>
        <w:t>Renewal;</w:t>
      </w:r>
      <w:r>
        <w:rPr>
          <w:rFonts w:eastAsia="Times New Roman"/>
          <w:color w:val="000000"/>
          <w:sz w:val="22"/>
          <w:szCs w:val="22"/>
        </w:rPr>
        <w:t xml:space="preserve"> detailed information and instructions are provided in Section III </w:t>
      </w:r>
      <w:proofErr w:type="gramStart"/>
      <w:r>
        <w:rPr>
          <w:rFonts w:eastAsia="Times New Roman"/>
          <w:color w:val="000000"/>
          <w:sz w:val="22"/>
          <w:szCs w:val="22"/>
        </w:rPr>
        <w:t>(</w:t>
      </w:r>
      <w:r w:rsidR="00300099">
        <w:rPr>
          <w:rFonts w:eastAsia="Times New Roman"/>
          <w:color w:val="000000"/>
          <w:sz w:val="22"/>
          <w:szCs w:val="22"/>
        </w:rPr>
        <w:t xml:space="preserve">I </w:t>
      </w:r>
      <w:r>
        <w:rPr>
          <w:rFonts w:eastAsia="Times New Roman"/>
          <w:color w:val="000000"/>
          <w:sz w:val="22"/>
          <w:szCs w:val="22"/>
        </w:rPr>
        <w:t xml:space="preserve">and </w:t>
      </w:r>
      <w:r w:rsidR="00300099">
        <w:rPr>
          <w:rFonts w:eastAsia="Times New Roman"/>
          <w:color w:val="000000"/>
          <w:sz w:val="22"/>
          <w:szCs w:val="22"/>
        </w:rPr>
        <w:t>J</w:t>
      </w:r>
      <w:r>
        <w:rPr>
          <w:rFonts w:eastAsia="Times New Roman"/>
          <w:color w:val="000000"/>
          <w:sz w:val="22"/>
          <w:szCs w:val="22"/>
        </w:rPr>
        <w:t>)</w:t>
      </w:r>
      <w:proofErr w:type="gramEnd"/>
      <w:r>
        <w:rPr>
          <w:rFonts w:eastAsia="Times New Roman"/>
          <w:color w:val="000000"/>
          <w:sz w:val="22"/>
          <w:szCs w:val="22"/>
        </w:rPr>
        <w:t xml:space="preserve"> below. </w:t>
      </w:r>
    </w:p>
    <w:p w14:paraId="4CB8E0DC" w14:textId="7FBE95BA" w:rsidR="00E80AEE" w:rsidRPr="00B0005C" w:rsidRDefault="00E80AEE" w:rsidP="00E80AEE">
      <w:pPr>
        <w:numPr>
          <w:ilvl w:val="1"/>
          <w:numId w:val="2"/>
        </w:numPr>
        <w:rPr>
          <w:sz w:val="22"/>
          <w:szCs w:val="22"/>
        </w:rPr>
      </w:pPr>
      <w:r>
        <w:rPr>
          <w:b/>
          <w:sz w:val="22"/>
          <w:szCs w:val="22"/>
        </w:rPr>
        <w:t>Overview of New Protocol Submissions</w:t>
      </w:r>
      <w:r>
        <w:rPr>
          <w:sz w:val="22"/>
          <w:szCs w:val="22"/>
        </w:rPr>
        <w:t xml:space="preserve">: Reference this quick guide found on our </w:t>
      </w:r>
      <w:hyperlink r:id="rId8">
        <w:r>
          <w:rPr>
            <w:color w:val="0047B2"/>
            <w:sz w:val="22"/>
            <w:szCs w:val="22"/>
            <w:u w:val="single"/>
          </w:rPr>
          <w:t xml:space="preserve">Kuali </w:t>
        </w:r>
        <w:proofErr w:type="spellStart"/>
        <w:r>
          <w:rPr>
            <w:color w:val="0047B2"/>
            <w:sz w:val="22"/>
            <w:szCs w:val="22"/>
            <w:u w:val="single"/>
          </w:rPr>
          <w:t>Quickguide</w:t>
        </w:r>
        <w:proofErr w:type="spellEnd"/>
        <w:r>
          <w:rPr>
            <w:color w:val="0047B2"/>
            <w:sz w:val="22"/>
            <w:szCs w:val="22"/>
            <w:u w:val="single"/>
          </w:rPr>
          <w:t xml:space="preserve"> webpa</w:t>
        </w:r>
      </w:hyperlink>
      <w:proofErr w:type="gramStart"/>
      <w:r>
        <w:rPr>
          <w:color w:val="0047B2"/>
          <w:sz w:val="22"/>
          <w:szCs w:val="22"/>
          <w:u w:val="single"/>
        </w:rPr>
        <w:t>ge</w:t>
      </w:r>
      <w:proofErr w:type="gramEnd"/>
      <w:r>
        <w:rPr>
          <w:sz w:val="22"/>
          <w:szCs w:val="22"/>
        </w:rPr>
        <w:t xml:space="preserve"> for an overview and additional guidance related to each section of the approved protocol as well as detailed </w:t>
      </w:r>
      <w:r w:rsidR="00300099">
        <w:rPr>
          <w:sz w:val="22"/>
          <w:szCs w:val="22"/>
        </w:rPr>
        <w:t>instructions</w:t>
      </w:r>
      <w:r>
        <w:rPr>
          <w:sz w:val="22"/>
          <w:szCs w:val="22"/>
        </w:rPr>
        <w:t xml:space="preserve"> on the submission process. </w:t>
      </w:r>
    </w:p>
    <w:p w14:paraId="5284B1DD" w14:textId="420F59C9" w:rsidR="00637E79" w:rsidRPr="007B2F65" w:rsidRDefault="00637E79" w:rsidP="00637E79">
      <w:pPr>
        <w:numPr>
          <w:ilvl w:val="0"/>
          <w:numId w:val="2"/>
        </w:numPr>
        <w:spacing w:after="120"/>
        <w:contextualSpacing/>
        <w:rPr>
          <w:rFonts w:asciiTheme="majorHAnsi" w:hAnsiTheme="majorHAnsi" w:cstheme="majorHAnsi"/>
          <w:sz w:val="22"/>
          <w:szCs w:val="22"/>
        </w:rPr>
      </w:pPr>
      <w:r w:rsidRPr="007B2F65">
        <w:rPr>
          <w:rFonts w:asciiTheme="majorHAnsi" w:hAnsiTheme="majorHAnsi" w:cstheme="majorHAnsi"/>
          <w:b/>
          <w:sz w:val="22"/>
          <w:szCs w:val="22"/>
        </w:rPr>
        <w:t xml:space="preserve">Help </w:t>
      </w:r>
      <w:r>
        <w:rPr>
          <w:rFonts w:asciiTheme="majorHAnsi" w:hAnsiTheme="majorHAnsi" w:cstheme="majorHAnsi"/>
          <w:b/>
          <w:sz w:val="22"/>
          <w:szCs w:val="22"/>
        </w:rPr>
        <w:t>Text</w:t>
      </w:r>
      <w:r w:rsidRPr="007B2F65">
        <w:rPr>
          <w:rFonts w:asciiTheme="majorHAnsi" w:hAnsiTheme="majorHAnsi" w:cstheme="majorHAnsi"/>
          <w:b/>
          <w:sz w:val="22"/>
          <w:szCs w:val="22"/>
        </w:rPr>
        <w:t xml:space="preserve">: </w:t>
      </w:r>
      <w:r>
        <w:rPr>
          <w:rFonts w:asciiTheme="majorHAnsi" w:hAnsiTheme="majorHAnsi" w:cstheme="majorHAnsi"/>
          <w:sz w:val="22"/>
          <w:szCs w:val="22"/>
        </w:rPr>
        <w:t>F</w:t>
      </w:r>
      <w:r w:rsidRPr="007B2F65">
        <w:rPr>
          <w:rFonts w:asciiTheme="majorHAnsi" w:hAnsiTheme="majorHAnsi" w:cstheme="majorHAnsi"/>
          <w:sz w:val="22"/>
          <w:szCs w:val="22"/>
        </w:rPr>
        <w:t xml:space="preserve">or some </w:t>
      </w:r>
      <w:r>
        <w:rPr>
          <w:rFonts w:asciiTheme="majorHAnsi" w:hAnsiTheme="majorHAnsi" w:cstheme="majorHAnsi"/>
          <w:sz w:val="22"/>
          <w:szCs w:val="22"/>
        </w:rPr>
        <w:t>questions, additional information or instructions (</w:t>
      </w:r>
      <w:r w:rsidRPr="007B2F65">
        <w:rPr>
          <w:rFonts w:asciiTheme="majorHAnsi" w:hAnsiTheme="majorHAnsi" w:cstheme="majorHAnsi"/>
          <w:i/>
          <w:sz w:val="22"/>
          <w:szCs w:val="22"/>
        </w:rPr>
        <w:t>Help text</w:t>
      </w:r>
      <w:r>
        <w:rPr>
          <w:rFonts w:asciiTheme="majorHAnsi" w:hAnsiTheme="majorHAnsi" w:cstheme="majorHAnsi"/>
          <w:sz w:val="22"/>
          <w:szCs w:val="22"/>
        </w:rPr>
        <w:t xml:space="preserve">) </w:t>
      </w:r>
      <w:proofErr w:type="gramStart"/>
      <w:r>
        <w:rPr>
          <w:rFonts w:asciiTheme="majorHAnsi" w:hAnsiTheme="majorHAnsi" w:cstheme="majorHAnsi"/>
          <w:sz w:val="22"/>
          <w:szCs w:val="22"/>
        </w:rPr>
        <w:t>are provided</w:t>
      </w:r>
      <w:proofErr w:type="gramEnd"/>
      <w:r>
        <w:rPr>
          <w:rFonts w:asciiTheme="majorHAnsi" w:hAnsiTheme="majorHAnsi" w:cstheme="majorHAnsi"/>
          <w:sz w:val="22"/>
          <w:szCs w:val="22"/>
        </w:rPr>
        <w:t xml:space="preserve"> to assist you in answering the question. </w:t>
      </w:r>
      <w:r w:rsidRPr="007B2F65">
        <w:rPr>
          <w:rFonts w:asciiTheme="majorHAnsi" w:hAnsiTheme="majorHAnsi" w:cstheme="majorHAnsi"/>
          <w:i/>
          <w:sz w:val="22"/>
          <w:szCs w:val="22"/>
        </w:rPr>
        <w:t>Help text</w:t>
      </w:r>
      <w:r>
        <w:rPr>
          <w:rFonts w:asciiTheme="majorHAnsi" w:hAnsiTheme="majorHAnsi" w:cstheme="majorHAnsi"/>
          <w:sz w:val="22"/>
          <w:szCs w:val="22"/>
        </w:rPr>
        <w:t xml:space="preserve"> may be present as additional text following the question or accessed </w:t>
      </w:r>
      <w:r w:rsidR="002000DA">
        <w:rPr>
          <w:rFonts w:asciiTheme="majorHAnsi" w:hAnsiTheme="majorHAnsi" w:cstheme="majorHAnsi"/>
          <w:sz w:val="22"/>
          <w:szCs w:val="22"/>
        </w:rPr>
        <w:t xml:space="preserve">by placing the mouse pointer over the </w:t>
      </w:r>
      <w:r w:rsidR="002000DA" w:rsidRPr="00C40E15">
        <w:rPr>
          <w:rFonts w:asciiTheme="majorHAnsi" w:hAnsiTheme="majorHAnsi" w:cstheme="majorHAnsi"/>
          <w:i/>
          <w:sz w:val="22"/>
          <w:szCs w:val="22"/>
        </w:rPr>
        <w:t>Help</w:t>
      </w:r>
      <w:r w:rsidR="002000DA">
        <w:rPr>
          <w:rFonts w:asciiTheme="majorHAnsi" w:hAnsiTheme="majorHAnsi" w:cstheme="majorHAnsi"/>
          <w:sz w:val="22"/>
          <w:szCs w:val="22"/>
        </w:rPr>
        <w:t xml:space="preserve"> icon</w:t>
      </w:r>
      <w:proofErr w:type="gramStart"/>
      <w:r w:rsidR="002000DA">
        <w:rPr>
          <w:rFonts w:asciiTheme="majorHAnsi" w:hAnsiTheme="majorHAnsi" w:cstheme="majorHAnsi"/>
          <w:sz w:val="22"/>
          <w:szCs w:val="22"/>
        </w:rPr>
        <w:t xml:space="preserve">, </w:t>
      </w:r>
      <w:r w:rsidR="002000DA" w:rsidRPr="00C40E15">
        <w:rPr>
          <w:rFonts w:asciiTheme="majorHAnsi" w:hAnsiTheme="majorHAnsi" w:cstheme="majorHAnsi"/>
          <w:sz w:val="22"/>
          <w:szCs w:val="22"/>
          <w:shd w:val="clear" w:color="auto" w:fill="0000FF"/>
        </w:rPr>
        <w:t xml:space="preserve"> </w:t>
      </w:r>
      <w:r w:rsidR="002000DA" w:rsidRPr="00C40E15">
        <w:rPr>
          <w:rFonts w:asciiTheme="majorHAnsi" w:hAnsiTheme="majorHAnsi" w:cstheme="majorHAnsi"/>
          <w:b/>
          <w:color w:val="FFFFFF" w:themeColor="background1"/>
          <w:sz w:val="22"/>
          <w:szCs w:val="22"/>
          <w:shd w:val="clear" w:color="auto" w:fill="0000FF"/>
        </w:rPr>
        <w:t>?</w:t>
      </w:r>
      <w:proofErr w:type="gramEnd"/>
      <w:r w:rsidR="002000DA" w:rsidRPr="00C40E15">
        <w:rPr>
          <w:rFonts w:asciiTheme="majorHAnsi" w:hAnsiTheme="majorHAnsi" w:cstheme="majorHAnsi"/>
          <w:sz w:val="22"/>
          <w:szCs w:val="22"/>
          <w:shd w:val="clear" w:color="auto" w:fill="0000FF"/>
        </w:rPr>
        <w:t xml:space="preserve"> </w:t>
      </w:r>
      <w:r w:rsidR="002000DA">
        <w:rPr>
          <w:rFonts w:asciiTheme="majorHAnsi" w:hAnsiTheme="majorHAnsi" w:cstheme="majorHAnsi"/>
          <w:sz w:val="22"/>
          <w:szCs w:val="22"/>
        </w:rPr>
        <w:t>.</w:t>
      </w:r>
    </w:p>
    <w:p w14:paraId="371A93C5" w14:textId="47A84041" w:rsidR="00053A04" w:rsidRPr="00053A04" w:rsidRDefault="00637E79" w:rsidP="00637E79">
      <w:pPr>
        <w:numPr>
          <w:ilvl w:val="0"/>
          <w:numId w:val="2"/>
        </w:numPr>
        <w:spacing w:after="120"/>
        <w:contextualSpacing/>
        <w:rPr>
          <w:rFonts w:asciiTheme="majorHAnsi" w:hAnsiTheme="majorHAnsi" w:cstheme="majorHAnsi"/>
          <w:sz w:val="22"/>
          <w:szCs w:val="22"/>
        </w:rPr>
      </w:pPr>
      <w:r w:rsidRPr="009A5FA2">
        <w:rPr>
          <w:rFonts w:asciiTheme="majorHAnsi" w:hAnsiTheme="majorHAnsi" w:cstheme="majorHAnsi"/>
          <w:b/>
          <w:sz w:val="22"/>
          <w:szCs w:val="22"/>
        </w:rPr>
        <w:t>Attachments:</w:t>
      </w:r>
      <w:r w:rsidRPr="00053A04">
        <w:rPr>
          <w:rFonts w:asciiTheme="majorHAnsi" w:hAnsiTheme="majorHAnsi" w:cstheme="majorHAnsi"/>
          <w:b/>
          <w:sz w:val="22"/>
          <w:szCs w:val="22"/>
        </w:rPr>
        <w:t xml:space="preserve"> </w:t>
      </w:r>
      <w:r w:rsidRPr="00053A04">
        <w:rPr>
          <w:rFonts w:asciiTheme="majorHAnsi" w:hAnsiTheme="majorHAnsi" w:cstheme="majorHAnsi"/>
          <w:sz w:val="22"/>
          <w:szCs w:val="22"/>
        </w:rPr>
        <w:t>Protocols</w:t>
      </w:r>
      <w:r>
        <w:rPr>
          <w:rFonts w:asciiTheme="majorHAnsi" w:hAnsiTheme="majorHAnsi" w:cstheme="majorHAnsi"/>
          <w:sz w:val="22"/>
          <w:szCs w:val="22"/>
        </w:rPr>
        <w:t xml:space="preserve"> and</w:t>
      </w:r>
      <w:r w:rsidRPr="00053A04">
        <w:rPr>
          <w:rFonts w:asciiTheme="majorHAnsi" w:hAnsiTheme="majorHAnsi" w:cstheme="majorHAnsi"/>
          <w:sz w:val="22"/>
          <w:szCs w:val="22"/>
        </w:rPr>
        <w:t xml:space="preserve"> </w:t>
      </w:r>
      <w:r>
        <w:rPr>
          <w:rFonts w:asciiTheme="majorHAnsi" w:hAnsiTheme="majorHAnsi" w:cstheme="majorHAnsi"/>
          <w:sz w:val="22"/>
          <w:szCs w:val="22"/>
        </w:rPr>
        <w:t>c</w:t>
      </w:r>
      <w:r w:rsidRPr="00053A04">
        <w:rPr>
          <w:rFonts w:asciiTheme="majorHAnsi" w:hAnsiTheme="majorHAnsi" w:cstheme="majorHAnsi"/>
          <w:sz w:val="22"/>
          <w:szCs w:val="22"/>
        </w:rPr>
        <w:t>onsent/</w:t>
      </w:r>
      <w:r>
        <w:rPr>
          <w:rFonts w:asciiTheme="majorHAnsi" w:hAnsiTheme="majorHAnsi" w:cstheme="majorHAnsi"/>
          <w:sz w:val="22"/>
          <w:szCs w:val="22"/>
        </w:rPr>
        <w:t>a</w:t>
      </w:r>
      <w:r w:rsidRPr="00053A04">
        <w:rPr>
          <w:rFonts w:asciiTheme="majorHAnsi" w:hAnsiTheme="majorHAnsi" w:cstheme="majorHAnsi"/>
          <w:sz w:val="22"/>
          <w:szCs w:val="22"/>
        </w:rPr>
        <w:t>ssent</w:t>
      </w:r>
      <w:r>
        <w:rPr>
          <w:rFonts w:asciiTheme="majorHAnsi" w:hAnsiTheme="majorHAnsi" w:cstheme="majorHAnsi"/>
          <w:sz w:val="22"/>
          <w:szCs w:val="22"/>
        </w:rPr>
        <w:t xml:space="preserve">/information sheet documents should initially be </w:t>
      </w:r>
      <w:proofErr w:type="gramStart"/>
      <w:r>
        <w:rPr>
          <w:rFonts w:asciiTheme="majorHAnsi" w:hAnsiTheme="majorHAnsi" w:cstheme="majorHAnsi"/>
          <w:sz w:val="22"/>
          <w:szCs w:val="22"/>
        </w:rPr>
        <w:t>provide</w:t>
      </w:r>
      <w:proofErr w:type="gramEnd"/>
      <w:r>
        <w:rPr>
          <w:rFonts w:asciiTheme="majorHAnsi" w:hAnsiTheme="majorHAnsi" w:cstheme="majorHAnsi"/>
          <w:sz w:val="22"/>
          <w:szCs w:val="22"/>
        </w:rPr>
        <w:t xml:space="preserve"> as Word documents; all other documents should be in PDF format.</w:t>
      </w:r>
    </w:p>
    <w:p w14:paraId="0000000B" w14:textId="65441669" w:rsidR="00F13D8A" w:rsidRPr="00F10986" w:rsidRDefault="00D2302E" w:rsidP="00B33728">
      <w:pPr>
        <w:pStyle w:val="ListParagraph"/>
        <w:numPr>
          <w:ilvl w:val="0"/>
          <w:numId w:val="10"/>
        </w:numPr>
        <w:spacing w:before="240" w:after="120"/>
        <w:ind w:left="360" w:hanging="360"/>
        <w:contextualSpacing w:val="0"/>
        <w:rPr>
          <w:rFonts w:asciiTheme="majorHAnsi" w:hAnsiTheme="majorHAnsi" w:cstheme="majorHAnsi"/>
          <w:b/>
          <w:color w:val="7030A0"/>
          <w:sz w:val="28"/>
          <w:szCs w:val="28"/>
        </w:rPr>
      </w:pPr>
      <w:r w:rsidRPr="00F10986">
        <w:rPr>
          <w:rFonts w:asciiTheme="majorHAnsi" w:hAnsiTheme="majorHAnsi" w:cstheme="majorHAnsi"/>
          <w:b/>
          <w:color w:val="7030A0"/>
          <w:sz w:val="28"/>
          <w:szCs w:val="28"/>
        </w:rPr>
        <w:t xml:space="preserve">ACCESSING THE </w:t>
      </w:r>
      <w:r w:rsidR="006D03C4">
        <w:rPr>
          <w:rFonts w:asciiTheme="majorHAnsi" w:hAnsiTheme="majorHAnsi" w:cstheme="majorHAnsi"/>
          <w:b/>
          <w:color w:val="7030A0"/>
          <w:sz w:val="28"/>
          <w:szCs w:val="28"/>
        </w:rPr>
        <w:t>RENEWAL</w:t>
      </w:r>
      <w:r w:rsidRPr="00F10986">
        <w:rPr>
          <w:rFonts w:asciiTheme="majorHAnsi" w:hAnsiTheme="majorHAnsi" w:cstheme="majorHAnsi"/>
          <w:b/>
          <w:color w:val="7030A0"/>
          <w:sz w:val="28"/>
          <w:szCs w:val="28"/>
        </w:rPr>
        <w:t xml:space="preserve"> FORM</w:t>
      </w:r>
    </w:p>
    <w:p w14:paraId="0000000C" w14:textId="584A4341" w:rsidR="00F13D8A" w:rsidRDefault="00D2302E" w:rsidP="00B33728">
      <w:pPr>
        <w:numPr>
          <w:ilvl w:val="0"/>
          <w:numId w:val="4"/>
        </w:numPr>
        <w:spacing w:after="120"/>
        <w:contextualSpacing/>
        <w:rPr>
          <w:rFonts w:asciiTheme="majorHAnsi" w:hAnsiTheme="majorHAnsi" w:cstheme="majorHAnsi"/>
          <w:sz w:val="22"/>
          <w:szCs w:val="22"/>
        </w:rPr>
      </w:pPr>
      <w:r w:rsidRPr="00D2302E">
        <w:rPr>
          <w:rFonts w:asciiTheme="majorHAnsi" w:hAnsiTheme="majorHAnsi" w:cstheme="majorHAnsi"/>
          <w:sz w:val="22"/>
          <w:szCs w:val="22"/>
        </w:rPr>
        <w:t>Log in to Kuali</w:t>
      </w:r>
      <w:r w:rsidR="006C5E46">
        <w:rPr>
          <w:rFonts w:asciiTheme="majorHAnsi" w:hAnsiTheme="majorHAnsi" w:cstheme="majorHAnsi"/>
          <w:sz w:val="22"/>
          <w:szCs w:val="22"/>
        </w:rPr>
        <w:t xml:space="preserve"> </w:t>
      </w:r>
      <w:proofErr w:type="gramStart"/>
      <w:r w:rsidR="006C5E46">
        <w:rPr>
          <w:rFonts w:asciiTheme="majorHAnsi" w:hAnsiTheme="majorHAnsi" w:cstheme="majorHAnsi"/>
          <w:sz w:val="22"/>
          <w:szCs w:val="22"/>
        </w:rPr>
        <w:t>Research</w:t>
      </w:r>
      <w:r w:rsidRPr="00D2302E">
        <w:rPr>
          <w:rFonts w:asciiTheme="majorHAnsi" w:hAnsiTheme="majorHAnsi" w:cstheme="majorHAnsi"/>
          <w:sz w:val="22"/>
          <w:szCs w:val="22"/>
        </w:rPr>
        <w:t>,</w:t>
      </w:r>
      <w:proofErr w:type="gramEnd"/>
      <w:r w:rsidRPr="00D2302E">
        <w:rPr>
          <w:rFonts w:asciiTheme="majorHAnsi" w:hAnsiTheme="majorHAnsi" w:cstheme="majorHAnsi"/>
          <w:sz w:val="22"/>
          <w:szCs w:val="22"/>
        </w:rPr>
        <w:t xml:space="preserve"> click </w:t>
      </w:r>
      <w:r w:rsidR="006D03C4" w:rsidRPr="006D03C4">
        <w:rPr>
          <w:rFonts w:asciiTheme="majorHAnsi" w:hAnsiTheme="majorHAnsi" w:cstheme="majorHAnsi"/>
          <w:i/>
          <w:sz w:val="22"/>
          <w:szCs w:val="22"/>
        </w:rPr>
        <w:t>Protocol</w:t>
      </w:r>
      <w:r w:rsidR="006D03C4">
        <w:rPr>
          <w:rFonts w:asciiTheme="majorHAnsi" w:hAnsiTheme="majorHAnsi" w:cstheme="majorHAnsi"/>
          <w:sz w:val="22"/>
          <w:szCs w:val="22"/>
        </w:rPr>
        <w:t xml:space="preserve"> and then </w:t>
      </w:r>
      <w:r w:rsidRPr="00D2302E">
        <w:rPr>
          <w:rFonts w:asciiTheme="majorHAnsi" w:hAnsiTheme="majorHAnsi" w:cstheme="majorHAnsi"/>
          <w:i/>
          <w:sz w:val="22"/>
          <w:szCs w:val="22"/>
        </w:rPr>
        <w:t>Manage Protocols</w:t>
      </w:r>
      <w:r>
        <w:rPr>
          <w:rFonts w:asciiTheme="majorHAnsi" w:hAnsiTheme="majorHAnsi" w:cstheme="majorHAnsi"/>
          <w:sz w:val="22"/>
          <w:szCs w:val="22"/>
        </w:rPr>
        <w:t xml:space="preserve"> on the left panel</w:t>
      </w:r>
      <w:r w:rsidR="006D03C4">
        <w:rPr>
          <w:rFonts w:asciiTheme="majorHAnsi" w:hAnsiTheme="majorHAnsi" w:cstheme="majorHAnsi"/>
          <w:sz w:val="22"/>
          <w:szCs w:val="22"/>
        </w:rPr>
        <w:t>. S</w:t>
      </w:r>
      <w:r w:rsidRPr="00D2302E">
        <w:rPr>
          <w:rFonts w:asciiTheme="majorHAnsi" w:hAnsiTheme="majorHAnsi" w:cstheme="majorHAnsi"/>
          <w:sz w:val="22"/>
          <w:szCs w:val="22"/>
        </w:rPr>
        <w:t xml:space="preserve">elect the </w:t>
      </w:r>
      <w:r>
        <w:rPr>
          <w:rFonts w:asciiTheme="majorHAnsi" w:hAnsiTheme="majorHAnsi" w:cstheme="majorHAnsi"/>
          <w:sz w:val="22"/>
          <w:szCs w:val="22"/>
        </w:rPr>
        <w:t xml:space="preserve">approved and active </w:t>
      </w:r>
      <w:r w:rsidRPr="00D2302E">
        <w:rPr>
          <w:rFonts w:asciiTheme="majorHAnsi" w:hAnsiTheme="majorHAnsi" w:cstheme="majorHAnsi"/>
          <w:sz w:val="22"/>
          <w:szCs w:val="22"/>
        </w:rPr>
        <w:t>protocol of interest</w:t>
      </w:r>
      <w:r>
        <w:rPr>
          <w:rFonts w:asciiTheme="majorHAnsi" w:hAnsiTheme="majorHAnsi" w:cstheme="majorHAnsi"/>
          <w:sz w:val="22"/>
          <w:szCs w:val="22"/>
        </w:rPr>
        <w:t xml:space="preserve"> from the list of all your protocols</w:t>
      </w:r>
      <w:r w:rsidRPr="00D2302E">
        <w:rPr>
          <w:rFonts w:asciiTheme="majorHAnsi" w:hAnsiTheme="majorHAnsi" w:cstheme="majorHAnsi"/>
          <w:sz w:val="22"/>
          <w:szCs w:val="22"/>
        </w:rPr>
        <w:t xml:space="preserve">. </w:t>
      </w:r>
    </w:p>
    <w:p w14:paraId="5261C34C" w14:textId="3C31BCAA" w:rsidR="0065442C" w:rsidRDefault="00D2302E" w:rsidP="00B33728">
      <w:pPr>
        <w:numPr>
          <w:ilvl w:val="0"/>
          <w:numId w:val="4"/>
        </w:numPr>
        <w:spacing w:after="120"/>
        <w:contextualSpacing/>
        <w:rPr>
          <w:rFonts w:asciiTheme="majorHAnsi" w:hAnsiTheme="majorHAnsi" w:cstheme="majorHAnsi"/>
          <w:sz w:val="22"/>
          <w:szCs w:val="22"/>
        </w:rPr>
      </w:pPr>
      <w:r>
        <w:rPr>
          <w:rFonts w:asciiTheme="majorHAnsi" w:hAnsiTheme="majorHAnsi" w:cstheme="majorHAnsi"/>
          <w:sz w:val="22"/>
          <w:szCs w:val="22"/>
        </w:rPr>
        <w:t>From the protocol page</w:t>
      </w:r>
      <w:r w:rsidR="00012ECD">
        <w:rPr>
          <w:rFonts w:asciiTheme="majorHAnsi" w:hAnsiTheme="majorHAnsi" w:cstheme="majorHAnsi"/>
          <w:sz w:val="22"/>
          <w:szCs w:val="22"/>
        </w:rPr>
        <w:t>,</w:t>
      </w:r>
      <w:r w:rsidR="0065442C">
        <w:rPr>
          <w:rFonts w:asciiTheme="majorHAnsi" w:hAnsiTheme="majorHAnsi" w:cstheme="majorHAnsi"/>
          <w:sz w:val="22"/>
          <w:szCs w:val="22"/>
        </w:rPr>
        <w:t xml:space="preserve"> on the right hand menu</w:t>
      </w:r>
      <w:r w:rsidR="00012ECD">
        <w:rPr>
          <w:rFonts w:asciiTheme="majorHAnsi" w:hAnsiTheme="majorHAnsi" w:cstheme="majorHAnsi"/>
          <w:sz w:val="22"/>
          <w:szCs w:val="22"/>
        </w:rPr>
        <w:t xml:space="preserve"> click</w:t>
      </w:r>
      <w:r w:rsidR="0065442C">
        <w:rPr>
          <w:rFonts w:asciiTheme="majorHAnsi" w:hAnsiTheme="majorHAnsi" w:cstheme="majorHAnsi"/>
          <w:sz w:val="22"/>
          <w:szCs w:val="22"/>
        </w:rPr>
        <w:t xml:space="preserve">: </w:t>
      </w:r>
    </w:p>
    <w:p w14:paraId="1B78D3A2" w14:textId="78EB8943" w:rsidR="0065442C" w:rsidRPr="00C800E3" w:rsidRDefault="0065442C" w:rsidP="00C800E3">
      <w:pPr>
        <w:numPr>
          <w:ilvl w:val="1"/>
          <w:numId w:val="4"/>
        </w:numPr>
        <w:spacing w:after="120"/>
        <w:contextualSpacing/>
        <w:rPr>
          <w:rFonts w:asciiTheme="majorHAnsi" w:hAnsiTheme="majorHAnsi" w:cstheme="majorHAnsi"/>
          <w:sz w:val="22"/>
          <w:szCs w:val="22"/>
        </w:rPr>
      </w:pPr>
      <w:r>
        <w:rPr>
          <w:rFonts w:asciiTheme="majorHAnsi" w:hAnsiTheme="majorHAnsi" w:cstheme="majorHAnsi"/>
          <w:sz w:val="22"/>
          <w:szCs w:val="22"/>
        </w:rPr>
        <w:t>“</w:t>
      </w:r>
      <w:r w:rsidR="006D03C4">
        <w:rPr>
          <w:rFonts w:asciiTheme="majorHAnsi" w:hAnsiTheme="majorHAnsi" w:cstheme="majorHAnsi"/>
          <w:i/>
          <w:sz w:val="22"/>
          <w:szCs w:val="22"/>
        </w:rPr>
        <w:t>Renew</w:t>
      </w:r>
      <w:r>
        <w:rPr>
          <w:rFonts w:asciiTheme="majorHAnsi" w:hAnsiTheme="majorHAnsi" w:cstheme="majorHAnsi"/>
          <w:i/>
          <w:sz w:val="22"/>
          <w:szCs w:val="22"/>
        </w:rPr>
        <w:t>”</w:t>
      </w:r>
      <w:r w:rsidR="00B70808">
        <w:rPr>
          <w:rFonts w:asciiTheme="majorHAnsi" w:hAnsiTheme="majorHAnsi" w:cstheme="majorHAnsi"/>
          <w:i/>
          <w:sz w:val="22"/>
          <w:szCs w:val="22"/>
        </w:rPr>
        <w:t xml:space="preserve"> </w:t>
      </w:r>
      <w:r w:rsidR="00B70808" w:rsidRPr="00C800E3">
        <w:rPr>
          <w:rFonts w:asciiTheme="majorHAnsi" w:hAnsiTheme="majorHAnsi" w:cstheme="majorHAnsi"/>
          <w:sz w:val="22"/>
          <w:szCs w:val="22"/>
        </w:rPr>
        <w:t xml:space="preserve">to complete the Renewal form and </w:t>
      </w:r>
      <w:r w:rsidRPr="00C800E3">
        <w:rPr>
          <w:rFonts w:asciiTheme="majorHAnsi" w:hAnsiTheme="majorHAnsi" w:cstheme="majorHAnsi"/>
          <w:sz w:val="22"/>
          <w:szCs w:val="22"/>
        </w:rPr>
        <w:t xml:space="preserve">extend the approval of a protocol. </w:t>
      </w:r>
    </w:p>
    <w:p w14:paraId="4517679D" w14:textId="65E8F0D5" w:rsidR="00B70808" w:rsidRDefault="0065442C" w:rsidP="00C800E3">
      <w:pPr>
        <w:numPr>
          <w:ilvl w:val="1"/>
          <w:numId w:val="4"/>
        </w:numPr>
        <w:spacing w:after="120"/>
        <w:contextualSpacing/>
        <w:rPr>
          <w:rFonts w:asciiTheme="majorHAnsi" w:hAnsiTheme="majorHAnsi" w:cstheme="majorHAnsi"/>
          <w:sz w:val="22"/>
          <w:szCs w:val="22"/>
        </w:rPr>
      </w:pPr>
      <w:r>
        <w:rPr>
          <w:rFonts w:asciiTheme="majorHAnsi" w:hAnsiTheme="majorHAnsi" w:cstheme="majorHAnsi"/>
          <w:sz w:val="22"/>
          <w:szCs w:val="22"/>
        </w:rPr>
        <w:t>“</w:t>
      </w:r>
      <w:r w:rsidRPr="00C800E3">
        <w:rPr>
          <w:rFonts w:asciiTheme="majorHAnsi" w:hAnsiTheme="majorHAnsi" w:cstheme="majorHAnsi"/>
          <w:i/>
          <w:sz w:val="22"/>
          <w:szCs w:val="22"/>
        </w:rPr>
        <w:t xml:space="preserve">Renew </w:t>
      </w:r>
      <w:r w:rsidR="00B70808" w:rsidRPr="00C800E3">
        <w:rPr>
          <w:rFonts w:asciiTheme="majorHAnsi" w:hAnsiTheme="majorHAnsi" w:cstheme="majorHAnsi"/>
          <w:i/>
          <w:sz w:val="22"/>
          <w:szCs w:val="22"/>
        </w:rPr>
        <w:t>&amp; Amend</w:t>
      </w:r>
      <w:r w:rsidR="00C800E3">
        <w:rPr>
          <w:rFonts w:asciiTheme="majorHAnsi" w:hAnsiTheme="majorHAnsi" w:cstheme="majorHAnsi"/>
          <w:i/>
          <w:sz w:val="22"/>
          <w:szCs w:val="22"/>
        </w:rPr>
        <w:t>”</w:t>
      </w:r>
      <w:r w:rsidR="00B70808">
        <w:rPr>
          <w:rFonts w:asciiTheme="majorHAnsi" w:hAnsiTheme="majorHAnsi" w:cstheme="majorHAnsi"/>
          <w:sz w:val="22"/>
          <w:szCs w:val="22"/>
        </w:rPr>
        <w:t xml:space="preserve">* to access the Renewal form and the Amendment form simultaneously, thereby requesting to extend the approval period and modify the currently approved protocol. </w:t>
      </w:r>
    </w:p>
    <w:p w14:paraId="1D6623A3" w14:textId="6A66E14B" w:rsidR="00D2302E" w:rsidRPr="00C800E3" w:rsidRDefault="00C800E3" w:rsidP="00C800E3">
      <w:pPr>
        <w:spacing w:after="120"/>
        <w:ind w:left="1440"/>
        <w:contextualSpacing/>
        <w:rPr>
          <w:rFonts w:asciiTheme="majorHAnsi" w:hAnsiTheme="majorHAnsi" w:cstheme="majorHAnsi"/>
          <w:i/>
          <w:sz w:val="22"/>
          <w:szCs w:val="22"/>
        </w:rPr>
      </w:pPr>
      <w:r>
        <w:rPr>
          <w:rFonts w:asciiTheme="majorHAnsi" w:hAnsiTheme="majorHAnsi" w:cstheme="majorHAnsi"/>
          <w:i/>
          <w:sz w:val="22"/>
          <w:szCs w:val="22"/>
        </w:rPr>
        <w:t>*Note:</w:t>
      </w:r>
      <w:r w:rsidR="00B70808" w:rsidRPr="00C800E3">
        <w:rPr>
          <w:rFonts w:asciiTheme="majorHAnsi" w:hAnsiTheme="majorHAnsi" w:cstheme="majorHAnsi"/>
          <w:i/>
          <w:sz w:val="22"/>
          <w:szCs w:val="22"/>
        </w:rPr>
        <w:t xml:space="preserve"> without selecting this submission type, no changes </w:t>
      </w:r>
      <w:proofErr w:type="gramStart"/>
      <w:r w:rsidR="00B70808" w:rsidRPr="00C800E3">
        <w:rPr>
          <w:rFonts w:asciiTheme="majorHAnsi" w:hAnsiTheme="majorHAnsi" w:cstheme="majorHAnsi"/>
          <w:i/>
          <w:sz w:val="22"/>
          <w:szCs w:val="22"/>
        </w:rPr>
        <w:t>can be made</w:t>
      </w:r>
      <w:proofErr w:type="gramEnd"/>
      <w:r w:rsidR="00B70808" w:rsidRPr="00C800E3">
        <w:rPr>
          <w:rFonts w:asciiTheme="majorHAnsi" w:hAnsiTheme="majorHAnsi" w:cstheme="majorHAnsi"/>
          <w:i/>
          <w:sz w:val="22"/>
          <w:szCs w:val="22"/>
        </w:rPr>
        <w:t xml:space="preserve"> to the protocol content</w:t>
      </w:r>
      <w:r w:rsidR="00B70808">
        <w:rPr>
          <w:rFonts w:asciiTheme="majorHAnsi" w:hAnsiTheme="majorHAnsi" w:cstheme="majorHAnsi"/>
          <w:i/>
          <w:sz w:val="22"/>
          <w:szCs w:val="22"/>
        </w:rPr>
        <w:t>s</w:t>
      </w:r>
      <w:r w:rsidR="00B70808" w:rsidRPr="00C800E3">
        <w:rPr>
          <w:rFonts w:asciiTheme="majorHAnsi" w:hAnsiTheme="majorHAnsi" w:cstheme="majorHAnsi"/>
          <w:i/>
          <w:sz w:val="22"/>
          <w:szCs w:val="22"/>
        </w:rPr>
        <w:t xml:space="preserve"> at the time of renewal* </w:t>
      </w:r>
    </w:p>
    <w:p w14:paraId="0000001E" w14:textId="4DFE0B60" w:rsidR="00F13D8A" w:rsidRPr="00F10986" w:rsidRDefault="00451667" w:rsidP="00B33728">
      <w:pPr>
        <w:pStyle w:val="ListParagraph"/>
        <w:numPr>
          <w:ilvl w:val="0"/>
          <w:numId w:val="10"/>
        </w:numPr>
        <w:spacing w:before="240" w:after="120"/>
        <w:ind w:left="360" w:hanging="360"/>
        <w:contextualSpacing w:val="0"/>
        <w:rPr>
          <w:rFonts w:asciiTheme="majorHAnsi" w:hAnsiTheme="majorHAnsi" w:cstheme="majorHAnsi"/>
          <w:b/>
          <w:color w:val="7030A0"/>
          <w:sz w:val="28"/>
          <w:szCs w:val="28"/>
        </w:rPr>
      </w:pPr>
      <w:r w:rsidRPr="00F10986">
        <w:rPr>
          <w:rFonts w:asciiTheme="majorHAnsi" w:hAnsiTheme="majorHAnsi" w:cstheme="majorHAnsi"/>
          <w:b/>
          <w:color w:val="7030A0"/>
          <w:sz w:val="28"/>
          <w:szCs w:val="28"/>
        </w:rPr>
        <w:t xml:space="preserve">COMPLETING </w:t>
      </w:r>
      <w:r w:rsidR="00477297" w:rsidRPr="00F10986">
        <w:rPr>
          <w:rFonts w:asciiTheme="majorHAnsi" w:hAnsiTheme="majorHAnsi" w:cstheme="majorHAnsi"/>
          <w:b/>
          <w:color w:val="7030A0"/>
          <w:sz w:val="28"/>
          <w:szCs w:val="28"/>
        </w:rPr>
        <w:t xml:space="preserve">&amp; SUBMITTING </w:t>
      </w:r>
      <w:r w:rsidRPr="00F10986">
        <w:rPr>
          <w:rFonts w:asciiTheme="majorHAnsi" w:hAnsiTheme="majorHAnsi" w:cstheme="majorHAnsi"/>
          <w:b/>
          <w:color w:val="7030A0"/>
          <w:sz w:val="28"/>
          <w:szCs w:val="28"/>
        </w:rPr>
        <w:t xml:space="preserve">THE </w:t>
      </w:r>
      <w:r w:rsidR="00D11E7F">
        <w:rPr>
          <w:rFonts w:asciiTheme="majorHAnsi" w:hAnsiTheme="majorHAnsi" w:cstheme="majorHAnsi"/>
          <w:b/>
          <w:color w:val="7030A0"/>
          <w:sz w:val="28"/>
          <w:szCs w:val="28"/>
        </w:rPr>
        <w:t>RENEWAL</w:t>
      </w:r>
      <w:r w:rsidRPr="00F10986">
        <w:rPr>
          <w:rFonts w:asciiTheme="majorHAnsi" w:hAnsiTheme="majorHAnsi" w:cstheme="majorHAnsi"/>
          <w:b/>
          <w:color w:val="7030A0"/>
          <w:sz w:val="28"/>
          <w:szCs w:val="28"/>
        </w:rPr>
        <w:t xml:space="preserve"> FORM</w:t>
      </w:r>
    </w:p>
    <w:p w14:paraId="673C2740" w14:textId="77777777" w:rsidR="006D03C4" w:rsidRPr="007322BE" w:rsidRDefault="006D03C4" w:rsidP="006D03C4">
      <w:pPr>
        <w:numPr>
          <w:ilvl w:val="0"/>
          <w:numId w:val="1"/>
        </w:numPr>
        <w:spacing w:after="120"/>
        <w:contextualSpacing/>
        <w:rPr>
          <w:rFonts w:asciiTheme="majorHAnsi" w:hAnsiTheme="majorHAnsi" w:cstheme="majorHAnsi"/>
          <w:b/>
          <w:sz w:val="22"/>
          <w:szCs w:val="22"/>
        </w:rPr>
      </w:pPr>
      <w:r w:rsidRPr="007322BE">
        <w:rPr>
          <w:rFonts w:asciiTheme="majorHAnsi" w:hAnsiTheme="majorHAnsi" w:cstheme="majorHAnsi"/>
          <w:b/>
          <w:sz w:val="22"/>
          <w:szCs w:val="22"/>
        </w:rPr>
        <w:t>General Considerations</w:t>
      </w:r>
    </w:p>
    <w:p w14:paraId="6C8CD7FF" w14:textId="214538DC" w:rsidR="00D11E7F" w:rsidRDefault="00D11E7F" w:rsidP="006D03C4">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The </w:t>
      </w:r>
      <w:r w:rsidRPr="00D11E7F">
        <w:rPr>
          <w:rFonts w:asciiTheme="majorHAnsi" w:hAnsiTheme="majorHAnsi" w:cstheme="majorHAnsi"/>
          <w:b/>
          <w:sz w:val="22"/>
          <w:szCs w:val="22"/>
        </w:rPr>
        <w:t>Renewal Form</w:t>
      </w:r>
      <w:r>
        <w:rPr>
          <w:rFonts w:asciiTheme="majorHAnsi" w:hAnsiTheme="majorHAnsi" w:cstheme="majorHAnsi"/>
          <w:sz w:val="22"/>
          <w:szCs w:val="22"/>
        </w:rPr>
        <w:t xml:space="preserve"> </w:t>
      </w:r>
      <w:proofErr w:type="gramStart"/>
      <w:r>
        <w:rPr>
          <w:rFonts w:asciiTheme="majorHAnsi" w:hAnsiTheme="majorHAnsi" w:cstheme="majorHAnsi"/>
          <w:sz w:val="22"/>
          <w:szCs w:val="22"/>
        </w:rPr>
        <w:t>is used</w:t>
      </w:r>
      <w:proofErr w:type="gramEnd"/>
      <w:r>
        <w:rPr>
          <w:rFonts w:asciiTheme="majorHAnsi" w:hAnsiTheme="majorHAnsi" w:cstheme="majorHAnsi"/>
          <w:sz w:val="22"/>
          <w:szCs w:val="22"/>
        </w:rPr>
        <w:t xml:space="preserve"> to submit both an </w:t>
      </w:r>
      <w:r w:rsidRPr="00D11E7F">
        <w:rPr>
          <w:rFonts w:asciiTheme="majorHAnsi" w:hAnsiTheme="majorHAnsi" w:cstheme="majorHAnsi"/>
          <w:i/>
          <w:sz w:val="22"/>
          <w:szCs w:val="22"/>
        </w:rPr>
        <w:t>annual</w:t>
      </w:r>
      <w:r w:rsidRPr="00D11E7F">
        <w:rPr>
          <w:rFonts w:asciiTheme="majorHAnsi" w:hAnsiTheme="majorHAnsi" w:cstheme="majorHAnsi"/>
          <w:b/>
          <w:sz w:val="22"/>
          <w:szCs w:val="22"/>
        </w:rPr>
        <w:t xml:space="preserve"> Continuing Review</w:t>
      </w:r>
      <w:r>
        <w:rPr>
          <w:rFonts w:asciiTheme="majorHAnsi" w:hAnsiTheme="majorHAnsi" w:cstheme="majorHAnsi"/>
          <w:sz w:val="22"/>
          <w:szCs w:val="22"/>
        </w:rPr>
        <w:t xml:space="preserve"> and the </w:t>
      </w:r>
      <w:r w:rsidRPr="00D11E7F">
        <w:rPr>
          <w:rFonts w:asciiTheme="majorHAnsi" w:hAnsiTheme="majorHAnsi" w:cstheme="majorHAnsi"/>
          <w:i/>
          <w:sz w:val="22"/>
          <w:szCs w:val="22"/>
        </w:rPr>
        <w:t>triennial</w:t>
      </w:r>
      <w:r w:rsidRPr="00D11E7F">
        <w:rPr>
          <w:rFonts w:asciiTheme="majorHAnsi" w:hAnsiTheme="majorHAnsi" w:cstheme="majorHAnsi"/>
          <w:b/>
          <w:sz w:val="22"/>
          <w:szCs w:val="22"/>
        </w:rPr>
        <w:t xml:space="preserve"> </w:t>
      </w:r>
      <w:r>
        <w:rPr>
          <w:rFonts w:asciiTheme="majorHAnsi" w:hAnsiTheme="majorHAnsi" w:cstheme="majorHAnsi"/>
          <w:b/>
          <w:sz w:val="22"/>
          <w:szCs w:val="22"/>
        </w:rPr>
        <w:t>S</w:t>
      </w:r>
      <w:r w:rsidRPr="00D11E7F">
        <w:rPr>
          <w:rFonts w:asciiTheme="majorHAnsi" w:hAnsiTheme="majorHAnsi" w:cstheme="majorHAnsi"/>
          <w:b/>
          <w:sz w:val="22"/>
          <w:szCs w:val="22"/>
        </w:rPr>
        <w:t xml:space="preserve">tatus </w:t>
      </w:r>
      <w:r>
        <w:rPr>
          <w:rFonts w:asciiTheme="majorHAnsi" w:hAnsiTheme="majorHAnsi" w:cstheme="majorHAnsi"/>
          <w:b/>
          <w:sz w:val="22"/>
          <w:szCs w:val="22"/>
        </w:rPr>
        <w:t>U</w:t>
      </w:r>
      <w:r w:rsidRPr="00D11E7F">
        <w:rPr>
          <w:rFonts w:asciiTheme="majorHAnsi" w:hAnsiTheme="majorHAnsi" w:cstheme="majorHAnsi"/>
          <w:b/>
          <w:sz w:val="22"/>
          <w:szCs w:val="22"/>
        </w:rPr>
        <w:t>pdate</w:t>
      </w:r>
      <w:r>
        <w:rPr>
          <w:rFonts w:asciiTheme="majorHAnsi" w:hAnsiTheme="majorHAnsi" w:cstheme="majorHAnsi"/>
          <w:sz w:val="22"/>
          <w:szCs w:val="22"/>
        </w:rPr>
        <w:t xml:space="preserve"> for Exempt and qualified Expedited and Full Board studies. </w:t>
      </w:r>
    </w:p>
    <w:p w14:paraId="775E7835" w14:textId="7E0D395C" w:rsidR="0065442C" w:rsidRPr="0065442C" w:rsidRDefault="0065442C" w:rsidP="0065442C">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lastRenderedPageBreak/>
        <w:t xml:space="preserve">The </w:t>
      </w:r>
      <w:r w:rsidR="000760F1">
        <w:rPr>
          <w:rFonts w:asciiTheme="majorHAnsi" w:hAnsiTheme="majorHAnsi" w:cstheme="majorHAnsi"/>
          <w:sz w:val="22"/>
          <w:szCs w:val="22"/>
        </w:rPr>
        <w:t>“</w:t>
      </w:r>
      <w:r>
        <w:rPr>
          <w:rFonts w:asciiTheme="majorHAnsi" w:hAnsiTheme="majorHAnsi" w:cstheme="majorHAnsi"/>
          <w:sz w:val="22"/>
          <w:szCs w:val="22"/>
        </w:rPr>
        <w:t>Renew &amp; Amend</w:t>
      </w:r>
      <w:r w:rsidR="000760F1">
        <w:rPr>
          <w:rFonts w:asciiTheme="majorHAnsi" w:hAnsiTheme="majorHAnsi" w:cstheme="majorHAnsi"/>
          <w:sz w:val="22"/>
          <w:szCs w:val="22"/>
        </w:rPr>
        <w:t>”</w:t>
      </w:r>
      <w:r>
        <w:rPr>
          <w:rFonts w:asciiTheme="majorHAnsi" w:hAnsiTheme="majorHAnsi" w:cstheme="majorHAnsi"/>
          <w:sz w:val="22"/>
          <w:szCs w:val="22"/>
        </w:rPr>
        <w:t xml:space="preserve"> submission option enables </w:t>
      </w:r>
      <w:r w:rsidR="00077054">
        <w:rPr>
          <w:rFonts w:asciiTheme="majorHAnsi" w:hAnsiTheme="majorHAnsi" w:cstheme="majorHAnsi"/>
          <w:sz w:val="22"/>
          <w:szCs w:val="22"/>
        </w:rPr>
        <w:t xml:space="preserve">both the </w:t>
      </w:r>
      <w:r>
        <w:rPr>
          <w:rFonts w:asciiTheme="majorHAnsi" w:hAnsiTheme="majorHAnsi" w:cstheme="majorHAnsi"/>
          <w:sz w:val="22"/>
          <w:szCs w:val="22"/>
        </w:rPr>
        <w:t xml:space="preserve">Renewal form and Amendment form to appear, allowing the contents of the protocol to </w:t>
      </w:r>
      <w:proofErr w:type="gramStart"/>
      <w:r>
        <w:rPr>
          <w:rFonts w:asciiTheme="majorHAnsi" w:hAnsiTheme="majorHAnsi" w:cstheme="majorHAnsi"/>
          <w:sz w:val="22"/>
          <w:szCs w:val="22"/>
        </w:rPr>
        <w:t>be edited</w:t>
      </w:r>
      <w:proofErr w:type="gramEnd"/>
      <w:r w:rsidR="00077054">
        <w:rPr>
          <w:rFonts w:asciiTheme="majorHAnsi" w:hAnsiTheme="majorHAnsi" w:cstheme="majorHAnsi"/>
          <w:sz w:val="22"/>
          <w:szCs w:val="22"/>
        </w:rPr>
        <w:t xml:space="preserve"> at the time of renewal submission</w:t>
      </w:r>
      <w:r>
        <w:rPr>
          <w:rFonts w:asciiTheme="majorHAnsi" w:hAnsiTheme="majorHAnsi" w:cstheme="majorHAnsi"/>
          <w:sz w:val="22"/>
          <w:szCs w:val="22"/>
        </w:rPr>
        <w:t xml:space="preserve">. </w:t>
      </w:r>
    </w:p>
    <w:p w14:paraId="6821A286" w14:textId="306598A2" w:rsidR="00D11E7F" w:rsidRPr="000760F1" w:rsidRDefault="00B70808" w:rsidP="000760F1">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If you </w:t>
      </w:r>
      <w:r w:rsidR="000760F1">
        <w:rPr>
          <w:rFonts w:asciiTheme="majorHAnsi" w:hAnsiTheme="majorHAnsi" w:cstheme="majorHAnsi"/>
          <w:sz w:val="22"/>
          <w:szCs w:val="22"/>
        </w:rPr>
        <w:t xml:space="preserve">selected </w:t>
      </w:r>
      <w:r>
        <w:rPr>
          <w:rFonts w:asciiTheme="majorHAnsi" w:hAnsiTheme="majorHAnsi" w:cstheme="majorHAnsi"/>
          <w:sz w:val="22"/>
          <w:szCs w:val="22"/>
        </w:rPr>
        <w:t xml:space="preserve">“Renew” as the submission type but </w:t>
      </w:r>
      <w:r w:rsidR="00D11E7F" w:rsidRPr="00D11E7F">
        <w:rPr>
          <w:rFonts w:asciiTheme="majorHAnsi" w:hAnsiTheme="majorHAnsi" w:cstheme="majorHAnsi"/>
          <w:sz w:val="22"/>
          <w:szCs w:val="22"/>
        </w:rPr>
        <w:t>your responses to certain questions</w:t>
      </w:r>
      <w:r>
        <w:rPr>
          <w:rFonts w:asciiTheme="majorHAnsi" w:hAnsiTheme="majorHAnsi" w:cstheme="majorHAnsi"/>
          <w:sz w:val="22"/>
          <w:szCs w:val="22"/>
        </w:rPr>
        <w:t xml:space="preserve"> </w:t>
      </w:r>
      <w:r w:rsidR="000760F1">
        <w:rPr>
          <w:rFonts w:asciiTheme="majorHAnsi" w:hAnsiTheme="majorHAnsi" w:cstheme="majorHAnsi"/>
          <w:sz w:val="22"/>
          <w:szCs w:val="22"/>
        </w:rPr>
        <w:t>indicate that a</w:t>
      </w:r>
      <w:r>
        <w:rPr>
          <w:rFonts w:asciiTheme="majorHAnsi" w:hAnsiTheme="majorHAnsi" w:cstheme="majorHAnsi"/>
          <w:sz w:val="22"/>
          <w:szCs w:val="22"/>
        </w:rPr>
        <w:t xml:space="preserve"> </w:t>
      </w:r>
      <w:r w:rsidR="00D11E7F" w:rsidRPr="00D11E7F">
        <w:rPr>
          <w:rFonts w:asciiTheme="majorHAnsi" w:hAnsiTheme="majorHAnsi" w:cstheme="majorHAnsi"/>
          <w:sz w:val="22"/>
          <w:szCs w:val="22"/>
        </w:rPr>
        <w:t>study modification (</w:t>
      </w:r>
      <w:r w:rsidR="00D11E7F" w:rsidRPr="00D11E7F">
        <w:rPr>
          <w:rFonts w:asciiTheme="majorHAnsi" w:hAnsiTheme="majorHAnsi" w:cstheme="majorHAnsi"/>
          <w:i/>
          <w:sz w:val="22"/>
          <w:szCs w:val="22"/>
        </w:rPr>
        <w:t>Amendment</w:t>
      </w:r>
      <w:r w:rsidR="00D11E7F" w:rsidRPr="00D11E7F">
        <w:rPr>
          <w:rFonts w:asciiTheme="majorHAnsi" w:hAnsiTheme="majorHAnsi" w:cstheme="majorHAnsi"/>
          <w:sz w:val="22"/>
          <w:szCs w:val="22"/>
        </w:rPr>
        <w:t xml:space="preserve">) </w:t>
      </w:r>
      <w:r>
        <w:rPr>
          <w:rFonts w:asciiTheme="majorHAnsi" w:hAnsiTheme="majorHAnsi" w:cstheme="majorHAnsi"/>
          <w:sz w:val="22"/>
          <w:szCs w:val="22"/>
        </w:rPr>
        <w:t xml:space="preserve">also </w:t>
      </w:r>
      <w:r w:rsidR="00077054">
        <w:rPr>
          <w:rFonts w:asciiTheme="majorHAnsi" w:hAnsiTheme="majorHAnsi" w:cstheme="majorHAnsi"/>
          <w:sz w:val="22"/>
          <w:szCs w:val="22"/>
        </w:rPr>
        <w:t xml:space="preserve">needs to </w:t>
      </w:r>
      <w:proofErr w:type="gramStart"/>
      <w:r>
        <w:rPr>
          <w:rFonts w:asciiTheme="majorHAnsi" w:hAnsiTheme="majorHAnsi" w:cstheme="majorHAnsi"/>
          <w:sz w:val="22"/>
          <w:szCs w:val="22"/>
        </w:rPr>
        <w:t>be submitted</w:t>
      </w:r>
      <w:proofErr w:type="gramEnd"/>
      <w:r>
        <w:rPr>
          <w:rFonts w:asciiTheme="majorHAnsi" w:hAnsiTheme="majorHAnsi" w:cstheme="majorHAnsi"/>
          <w:sz w:val="22"/>
          <w:szCs w:val="22"/>
        </w:rPr>
        <w:t xml:space="preserve"> </w:t>
      </w:r>
      <w:r w:rsidR="00D11E7F" w:rsidRPr="00D11E7F">
        <w:rPr>
          <w:rFonts w:asciiTheme="majorHAnsi" w:hAnsiTheme="majorHAnsi" w:cstheme="majorHAnsi"/>
          <w:sz w:val="22"/>
          <w:szCs w:val="22"/>
        </w:rPr>
        <w:t xml:space="preserve">as part of the </w:t>
      </w:r>
      <w:r w:rsidR="00D11E7F" w:rsidRPr="00D11E7F">
        <w:rPr>
          <w:rFonts w:asciiTheme="majorHAnsi" w:hAnsiTheme="majorHAnsi" w:cstheme="majorHAnsi"/>
          <w:i/>
          <w:sz w:val="22"/>
          <w:szCs w:val="22"/>
        </w:rPr>
        <w:t>Renewal</w:t>
      </w:r>
      <w:r w:rsidR="00D11E7F" w:rsidRPr="00D11E7F">
        <w:rPr>
          <w:rFonts w:asciiTheme="majorHAnsi" w:hAnsiTheme="majorHAnsi" w:cstheme="majorHAnsi"/>
          <w:sz w:val="22"/>
          <w:szCs w:val="22"/>
        </w:rPr>
        <w:t xml:space="preserve"> process</w:t>
      </w:r>
      <w:r>
        <w:rPr>
          <w:rFonts w:asciiTheme="majorHAnsi" w:hAnsiTheme="majorHAnsi" w:cstheme="majorHAnsi"/>
          <w:sz w:val="22"/>
          <w:szCs w:val="22"/>
        </w:rPr>
        <w:t xml:space="preserve">, the </w:t>
      </w:r>
      <w:r w:rsidR="00D11E7F">
        <w:rPr>
          <w:rFonts w:asciiTheme="majorHAnsi" w:hAnsiTheme="majorHAnsi" w:cstheme="majorHAnsi"/>
          <w:sz w:val="22"/>
          <w:szCs w:val="22"/>
        </w:rPr>
        <w:t xml:space="preserve">form will </w:t>
      </w:r>
      <w:r w:rsidR="000760F1">
        <w:rPr>
          <w:rFonts w:asciiTheme="majorHAnsi" w:hAnsiTheme="majorHAnsi" w:cstheme="majorHAnsi"/>
          <w:sz w:val="22"/>
          <w:szCs w:val="22"/>
        </w:rPr>
        <w:t>instruct you to “Abandon” the current “Renew” submission and start a new “Renew &amp; Amend” submission to access both the Renewal and Amendment form</w:t>
      </w:r>
      <w:r w:rsidR="00077054">
        <w:rPr>
          <w:rFonts w:asciiTheme="majorHAnsi" w:hAnsiTheme="majorHAnsi" w:cstheme="majorHAnsi"/>
          <w:sz w:val="22"/>
          <w:szCs w:val="22"/>
        </w:rPr>
        <w:t>s</w:t>
      </w:r>
      <w:r w:rsidR="000760F1">
        <w:rPr>
          <w:rFonts w:asciiTheme="majorHAnsi" w:hAnsiTheme="majorHAnsi" w:cstheme="majorHAnsi"/>
          <w:sz w:val="22"/>
          <w:szCs w:val="22"/>
        </w:rPr>
        <w:t xml:space="preserve">. </w:t>
      </w:r>
      <w:r w:rsidR="000760F1" w:rsidRPr="000760F1">
        <w:rPr>
          <w:rFonts w:asciiTheme="majorHAnsi" w:hAnsiTheme="majorHAnsi" w:cstheme="majorHAnsi"/>
          <w:sz w:val="22"/>
          <w:szCs w:val="22"/>
        </w:rPr>
        <w:t xml:space="preserve">Instructions for completing the Amendment Form </w:t>
      </w:r>
      <w:proofErr w:type="gramStart"/>
      <w:r w:rsidR="000760F1" w:rsidRPr="000760F1">
        <w:rPr>
          <w:rFonts w:asciiTheme="majorHAnsi" w:hAnsiTheme="majorHAnsi" w:cstheme="majorHAnsi"/>
          <w:sz w:val="22"/>
          <w:szCs w:val="22"/>
        </w:rPr>
        <w:t>are provided</w:t>
      </w:r>
      <w:proofErr w:type="gramEnd"/>
      <w:r w:rsidR="000760F1" w:rsidRPr="000760F1">
        <w:rPr>
          <w:rFonts w:asciiTheme="majorHAnsi" w:hAnsiTheme="majorHAnsi" w:cstheme="majorHAnsi"/>
          <w:sz w:val="22"/>
          <w:szCs w:val="22"/>
        </w:rPr>
        <w:t xml:space="preserve"> </w:t>
      </w:r>
      <w:hyperlink r:id="rId9" w:history="1">
        <w:r w:rsidR="000760F1" w:rsidRPr="000760F1">
          <w:rPr>
            <w:rStyle w:val="Hyperlink"/>
            <w:rFonts w:asciiTheme="majorHAnsi" w:hAnsiTheme="majorHAnsi" w:cstheme="majorHAnsi"/>
            <w:sz w:val="22"/>
            <w:szCs w:val="22"/>
          </w:rPr>
          <w:t>here</w:t>
        </w:r>
      </w:hyperlink>
      <w:r w:rsidR="000760F1">
        <w:rPr>
          <w:rFonts w:asciiTheme="majorHAnsi" w:hAnsiTheme="majorHAnsi" w:cstheme="majorHAnsi"/>
          <w:sz w:val="22"/>
          <w:szCs w:val="22"/>
        </w:rPr>
        <w:t>.</w:t>
      </w:r>
    </w:p>
    <w:p w14:paraId="741170CA" w14:textId="77777777" w:rsidR="00B512D3" w:rsidRPr="00611C47" w:rsidRDefault="00B512D3" w:rsidP="00B512D3">
      <w:pPr>
        <w:numPr>
          <w:ilvl w:val="0"/>
          <w:numId w:val="1"/>
        </w:numPr>
        <w:spacing w:before="240" w:after="120"/>
        <w:rPr>
          <w:rFonts w:asciiTheme="majorHAnsi" w:hAnsiTheme="majorHAnsi" w:cstheme="majorHAnsi"/>
          <w:b/>
          <w:color w:val="7030A0"/>
          <w:sz w:val="22"/>
          <w:szCs w:val="22"/>
        </w:rPr>
      </w:pPr>
      <w:r>
        <w:rPr>
          <w:rFonts w:asciiTheme="majorHAnsi" w:hAnsiTheme="majorHAnsi" w:cstheme="majorHAnsi"/>
          <w:b/>
          <w:sz w:val="22"/>
          <w:szCs w:val="22"/>
        </w:rPr>
        <w:t>Study Type &amp; Status</w:t>
      </w:r>
    </w:p>
    <w:p w14:paraId="5C20F150" w14:textId="0C63E298" w:rsidR="00B512D3" w:rsidRDefault="00B512D3" w:rsidP="00B512D3">
      <w:pPr>
        <w:numPr>
          <w:ilvl w:val="1"/>
          <w:numId w:val="1"/>
        </w:numPr>
        <w:spacing w:after="120"/>
        <w:contextualSpacing/>
        <w:rPr>
          <w:rFonts w:asciiTheme="majorHAnsi" w:hAnsiTheme="majorHAnsi" w:cstheme="majorHAnsi"/>
          <w:sz w:val="22"/>
          <w:szCs w:val="22"/>
        </w:rPr>
      </w:pPr>
      <w:r w:rsidRPr="00E72835">
        <w:rPr>
          <w:rFonts w:asciiTheme="majorHAnsi" w:hAnsiTheme="majorHAnsi" w:cstheme="majorHAnsi"/>
          <w:sz w:val="22"/>
          <w:szCs w:val="22"/>
        </w:rPr>
        <w:t xml:space="preserve">This section </w:t>
      </w:r>
      <w:r>
        <w:rPr>
          <w:rFonts w:asciiTheme="majorHAnsi" w:hAnsiTheme="majorHAnsi" w:cstheme="majorHAnsi"/>
          <w:sz w:val="22"/>
          <w:szCs w:val="22"/>
        </w:rPr>
        <w:t>of the form asks</w:t>
      </w:r>
      <w:r w:rsidRPr="00E72835">
        <w:rPr>
          <w:rFonts w:asciiTheme="majorHAnsi" w:hAnsiTheme="majorHAnsi" w:cstheme="majorHAnsi"/>
          <w:sz w:val="22"/>
          <w:szCs w:val="22"/>
        </w:rPr>
        <w:t xml:space="preserve"> preliminary questions to </w:t>
      </w:r>
      <w:r>
        <w:rPr>
          <w:rFonts w:asciiTheme="majorHAnsi" w:hAnsiTheme="majorHAnsi" w:cstheme="majorHAnsi"/>
          <w:sz w:val="22"/>
          <w:szCs w:val="22"/>
        </w:rPr>
        <w:t>identify the type of study under consideration</w:t>
      </w:r>
      <w:r w:rsidR="00D34D0B">
        <w:rPr>
          <w:rFonts w:asciiTheme="majorHAnsi" w:hAnsiTheme="majorHAnsi" w:cstheme="majorHAnsi"/>
          <w:sz w:val="22"/>
          <w:szCs w:val="22"/>
        </w:rPr>
        <w:t xml:space="preserve"> and its current status. </w:t>
      </w:r>
    </w:p>
    <w:p w14:paraId="76D674AF" w14:textId="05B96198" w:rsidR="00B512D3" w:rsidRDefault="00B512D3" w:rsidP="00B512D3">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If a </w:t>
      </w:r>
      <w:r w:rsidRPr="00991AE4">
        <w:rPr>
          <w:rFonts w:asciiTheme="majorHAnsi" w:hAnsiTheme="majorHAnsi" w:cstheme="majorHAnsi"/>
          <w:b/>
          <w:sz w:val="22"/>
          <w:szCs w:val="22"/>
        </w:rPr>
        <w:t>Reliance</w:t>
      </w:r>
      <w:r>
        <w:rPr>
          <w:rFonts w:asciiTheme="majorHAnsi" w:hAnsiTheme="majorHAnsi" w:cstheme="majorHAnsi"/>
          <w:sz w:val="22"/>
          <w:szCs w:val="22"/>
        </w:rPr>
        <w:t xml:space="preserve"> study, </w:t>
      </w:r>
      <w:r w:rsidR="00991AE4">
        <w:rPr>
          <w:rFonts w:asciiTheme="majorHAnsi" w:hAnsiTheme="majorHAnsi" w:cstheme="majorHAnsi"/>
          <w:sz w:val="22"/>
          <w:szCs w:val="22"/>
        </w:rPr>
        <w:t xml:space="preserve">a limited number of questions </w:t>
      </w:r>
      <w:proofErr w:type="gramStart"/>
      <w:r w:rsidR="00991AE4">
        <w:rPr>
          <w:rFonts w:asciiTheme="majorHAnsi" w:hAnsiTheme="majorHAnsi" w:cstheme="majorHAnsi"/>
          <w:sz w:val="22"/>
          <w:szCs w:val="22"/>
        </w:rPr>
        <w:t>are asked</w:t>
      </w:r>
      <w:proofErr w:type="gramEnd"/>
      <w:r w:rsidR="00991AE4">
        <w:rPr>
          <w:rFonts w:asciiTheme="majorHAnsi" w:hAnsiTheme="majorHAnsi" w:cstheme="majorHAnsi"/>
          <w:sz w:val="22"/>
          <w:szCs w:val="22"/>
        </w:rPr>
        <w:t xml:space="preserve"> but you will need to provide a letter of approval from the IRB of Record in order to complete the Renewal submission. </w:t>
      </w:r>
    </w:p>
    <w:p w14:paraId="414F010D" w14:textId="19C65D5E" w:rsidR="00B512D3" w:rsidRDefault="00B512D3" w:rsidP="00991AE4">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Answer all questions</w:t>
      </w:r>
      <w:r w:rsidR="00991AE4">
        <w:rPr>
          <w:rFonts w:asciiTheme="majorHAnsi" w:hAnsiTheme="majorHAnsi" w:cstheme="majorHAnsi"/>
          <w:sz w:val="22"/>
          <w:szCs w:val="22"/>
        </w:rPr>
        <w:t xml:space="preserve"> and go to the next available section.</w:t>
      </w:r>
    </w:p>
    <w:p w14:paraId="05F822E5" w14:textId="138FCC27" w:rsidR="00D34D0B" w:rsidRPr="00A41184" w:rsidRDefault="00D34D0B" w:rsidP="00D34D0B">
      <w:pPr>
        <w:numPr>
          <w:ilvl w:val="0"/>
          <w:numId w:val="1"/>
        </w:numPr>
        <w:spacing w:before="240" w:after="120"/>
        <w:rPr>
          <w:rFonts w:asciiTheme="majorHAnsi" w:hAnsiTheme="majorHAnsi" w:cstheme="majorHAnsi"/>
          <w:sz w:val="22"/>
          <w:szCs w:val="22"/>
        </w:rPr>
      </w:pPr>
      <w:r>
        <w:rPr>
          <w:rFonts w:asciiTheme="majorHAnsi" w:hAnsiTheme="majorHAnsi" w:cstheme="majorHAnsi"/>
          <w:b/>
          <w:sz w:val="22"/>
          <w:szCs w:val="22"/>
        </w:rPr>
        <w:t>Study Modifications</w:t>
      </w:r>
      <w:r w:rsidRPr="00A41184">
        <w:rPr>
          <w:rFonts w:asciiTheme="majorHAnsi" w:hAnsiTheme="majorHAnsi" w:cstheme="majorHAnsi"/>
          <w:b/>
          <w:sz w:val="22"/>
          <w:szCs w:val="22"/>
        </w:rPr>
        <w:t xml:space="preserve">: </w:t>
      </w:r>
      <w:r w:rsidRPr="00A41184">
        <w:rPr>
          <w:rFonts w:asciiTheme="majorHAnsi" w:hAnsiTheme="majorHAnsi" w:cstheme="majorHAnsi"/>
          <w:sz w:val="22"/>
          <w:szCs w:val="22"/>
        </w:rPr>
        <w:t xml:space="preserve">The purpose of this section is to provide an opportunity for the investigator to </w:t>
      </w:r>
      <w:r>
        <w:rPr>
          <w:rFonts w:asciiTheme="majorHAnsi" w:hAnsiTheme="majorHAnsi" w:cstheme="majorHAnsi"/>
          <w:sz w:val="22"/>
          <w:szCs w:val="22"/>
        </w:rPr>
        <w:t xml:space="preserve">confirm the accuracy of the study team and </w:t>
      </w:r>
      <w:r w:rsidRPr="00A41184">
        <w:rPr>
          <w:rFonts w:asciiTheme="majorHAnsi" w:hAnsiTheme="majorHAnsi" w:cstheme="majorHAnsi"/>
          <w:sz w:val="22"/>
          <w:szCs w:val="22"/>
        </w:rPr>
        <w:t xml:space="preserve">report any modifications that have occurred during the most recent approval period but </w:t>
      </w:r>
      <w:proofErr w:type="gramStart"/>
      <w:r w:rsidRPr="00A41184">
        <w:rPr>
          <w:rFonts w:asciiTheme="majorHAnsi" w:hAnsiTheme="majorHAnsi" w:cstheme="majorHAnsi"/>
          <w:sz w:val="22"/>
          <w:szCs w:val="22"/>
        </w:rPr>
        <w:t>were not reported</w:t>
      </w:r>
      <w:proofErr w:type="gramEnd"/>
      <w:r w:rsidRPr="00A41184">
        <w:rPr>
          <w:rFonts w:asciiTheme="majorHAnsi" w:hAnsiTheme="majorHAnsi" w:cstheme="majorHAnsi"/>
          <w:sz w:val="22"/>
          <w:szCs w:val="22"/>
        </w:rPr>
        <w:t xml:space="preserve"> to the IRB. If there were any such modifications, then </w:t>
      </w:r>
      <w:r>
        <w:rPr>
          <w:rFonts w:asciiTheme="majorHAnsi" w:hAnsiTheme="majorHAnsi" w:cstheme="majorHAnsi"/>
          <w:sz w:val="22"/>
          <w:szCs w:val="22"/>
        </w:rPr>
        <w:t>you will be directed to</w:t>
      </w:r>
      <w:r w:rsidR="00111CD2">
        <w:rPr>
          <w:rFonts w:asciiTheme="majorHAnsi" w:hAnsiTheme="majorHAnsi" w:cstheme="majorHAnsi"/>
          <w:sz w:val="22"/>
          <w:szCs w:val="22"/>
        </w:rPr>
        <w:t>:</w:t>
      </w:r>
      <w:r>
        <w:rPr>
          <w:rFonts w:asciiTheme="majorHAnsi" w:hAnsiTheme="majorHAnsi" w:cstheme="majorHAnsi"/>
          <w:sz w:val="22"/>
          <w:szCs w:val="22"/>
        </w:rPr>
        <w:t xml:space="preserve"> </w:t>
      </w:r>
    </w:p>
    <w:p w14:paraId="164C747B" w14:textId="539A815E" w:rsidR="00111CD2" w:rsidRDefault="00111CD2" w:rsidP="00D34D0B">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Follow the instructions for accessing both the Renewal and Amendment forms if you only selected “Renew” to initiate the submission; </w:t>
      </w:r>
    </w:p>
    <w:p w14:paraId="1B5F4E2F" w14:textId="45603511" w:rsidR="00D34D0B" w:rsidRDefault="00111CD2" w:rsidP="00111CD2">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Complete the Amendment Form following the Renewal Form, </w:t>
      </w:r>
      <w:r w:rsidR="00D34D0B">
        <w:rPr>
          <w:rFonts w:asciiTheme="majorHAnsi" w:hAnsiTheme="majorHAnsi" w:cstheme="majorHAnsi"/>
          <w:sz w:val="22"/>
          <w:szCs w:val="22"/>
        </w:rPr>
        <w:t>describing the unreported modification</w:t>
      </w:r>
      <w:r w:rsidR="00334E15">
        <w:rPr>
          <w:rFonts w:asciiTheme="majorHAnsi" w:hAnsiTheme="majorHAnsi" w:cstheme="majorHAnsi"/>
          <w:sz w:val="22"/>
          <w:szCs w:val="22"/>
        </w:rPr>
        <w:t>(</w:t>
      </w:r>
      <w:r w:rsidR="00D34D0B">
        <w:rPr>
          <w:rFonts w:asciiTheme="majorHAnsi" w:hAnsiTheme="majorHAnsi" w:cstheme="majorHAnsi"/>
          <w:sz w:val="22"/>
          <w:szCs w:val="22"/>
        </w:rPr>
        <w:t>s</w:t>
      </w:r>
      <w:r w:rsidR="00334E15">
        <w:rPr>
          <w:rFonts w:asciiTheme="majorHAnsi" w:hAnsiTheme="majorHAnsi" w:cstheme="majorHAnsi"/>
          <w:sz w:val="22"/>
          <w:szCs w:val="22"/>
        </w:rPr>
        <w:t>)</w:t>
      </w:r>
      <w:r w:rsidR="00D34D0B">
        <w:rPr>
          <w:rFonts w:asciiTheme="majorHAnsi" w:hAnsiTheme="majorHAnsi" w:cstheme="majorHAnsi"/>
          <w:sz w:val="22"/>
          <w:szCs w:val="22"/>
        </w:rPr>
        <w:t xml:space="preserve"> and, if applicable, make edits to the Protocol that follows the </w:t>
      </w:r>
      <w:r>
        <w:rPr>
          <w:rFonts w:asciiTheme="majorHAnsi" w:hAnsiTheme="majorHAnsi" w:cstheme="majorHAnsi"/>
          <w:sz w:val="22"/>
          <w:szCs w:val="22"/>
        </w:rPr>
        <w:t>Amendment Form;</w:t>
      </w:r>
    </w:p>
    <w:p w14:paraId="3247343F" w14:textId="45AAA58F" w:rsidR="00D34D0B" w:rsidRDefault="00111CD2" w:rsidP="00D34D0B">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Report this instance of non-compliance using the Reportable Event function located at the top of the screen. Instructions for submitting a reportable event are </w:t>
      </w:r>
      <w:r w:rsidR="00334E15">
        <w:rPr>
          <w:rFonts w:asciiTheme="majorHAnsi" w:hAnsiTheme="majorHAnsi" w:cstheme="majorHAnsi"/>
          <w:sz w:val="22"/>
          <w:szCs w:val="22"/>
        </w:rPr>
        <w:t>provided</w:t>
      </w:r>
      <w:r>
        <w:rPr>
          <w:rFonts w:asciiTheme="majorHAnsi" w:hAnsiTheme="majorHAnsi" w:cstheme="majorHAnsi"/>
          <w:sz w:val="22"/>
          <w:szCs w:val="22"/>
        </w:rPr>
        <w:t xml:space="preserve"> </w:t>
      </w:r>
      <w:hyperlink r:id="rId10" w:history="1">
        <w:r w:rsidRPr="00334E15">
          <w:rPr>
            <w:rStyle w:val="Hyperlink"/>
            <w:rFonts w:asciiTheme="majorHAnsi" w:hAnsiTheme="majorHAnsi" w:cstheme="majorHAnsi"/>
            <w:sz w:val="22"/>
            <w:szCs w:val="22"/>
          </w:rPr>
          <w:t>here</w:t>
        </w:r>
      </w:hyperlink>
      <w:r w:rsidR="00334E15">
        <w:rPr>
          <w:rFonts w:asciiTheme="majorHAnsi" w:hAnsiTheme="majorHAnsi" w:cstheme="majorHAnsi"/>
          <w:sz w:val="22"/>
          <w:szCs w:val="22"/>
        </w:rPr>
        <w:t xml:space="preserve">; and </w:t>
      </w:r>
    </w:p>
    <w:p w14:paraId="69F89F82" w14:textId="206F5980" w:rsidR="00D34D0B" w:rsidRPr="00D34D0B" w:rsidRDefault="00D34D0B" w:rsidP="00C800E3">
      <w:pPr>
        <w:numPr>
          <w:ilvl w:val="2"/>
          <w:numId w:val="1"/>
        </w:numPr>
        <w:spacing w:after="120"/>
        <w:contextualSpacing/>
        <w:rPr>
          <w:rFonts w:asciiTheme="majorHAnsi" w:hAnsiTheme="majorHAnsi" w:cstheme="majorHAnsi"/>
          <w:sz w:val="22"/>
          <w:szCs w:val="22"/>
        </w:rPr>
      </w:pPr>
      <w:r>
        <w:rPr>
          <w:rFonts w:asciiTheme="majorHAnsi" w:hAnsiTheme="majorHAnsi" w:cstheme="majorHAnsi"/>
          <w:sz w:val="22"/>
          <w:szCs w:val="22"/>
        </w:rPr>
        <w:t xml:space="preserve">Submit the </w:t>
      </w:r>
      <w:r>
        <w:rPr>
          <w:rFonts w:asciiTheme="majorHAnsi" w:hAnsiTheme="majorHAnsi" w:cstheme="majorHAnsi"/>
          <w:b/>
          <w:sz w:val="22"/>
          <w:szCs w:val="22"/>
        </w:rPr>
        <w:t>Renewal</w:t>
      </w:r>
      <w:r w:rsidRPr="004B7A51">
        <w:rPr>
          <w:rFonts w:asciiTheme="majorHAnsi" w:hAnsiTheme="majorHAnsi" w:cstheme="majorHAnsi"/>
          <w:b/>
          <w:sz w:val="22"/>
          <w:szCs w:val="22"/>
        </w:rPr>
        <w:t xml:space="preserve"> Request Form</w:t>
      </w:r>
      <w:r>
        <w:rPr>
          <w:rFonts w:asciiTheme="majorHAnsi" w:hAnsiTheme="majorHAnsi" w:cstheme="majorHAnsi"/>
          <w:sz w:val="22"/>
          <w:szCs w:val="22"/>
        </w:rPr>
        <w:t xml:space="preserve"> together with the </w:t>
      </w:r>
      <w:r w:rsidRPr="004E2D0D">
        <w:rPr>
          <w:rFonts w:asciiTheme="majorHAnsi" w:hAnsiTheme="majorHAnsi" w:cstheme="majorHAnsi"/>
          <w:b/>
          <w:sz w:val="22"/>
          <w:szCs w:val="22"/>
        </w:rPr>
        <w:t>Amendment Form</w:t>
      </w:r>
      <w:r>
        <w:rPr>
          <w:rFonts w:asciiTheme="majorHAnsi" w:hAnsiTheme="majorHAnsi" w:cstheme="majorHAnsi"/>
          <w:sz w:val="22"/>
          <w:szCs w:val="22"/>
        </w:rPr>
        <w:t xml:space="preserve"> </w:t>
      </w:r>
      <w:r w:rsidR="00CD2634">
        <w:rPr>
          <w:rFonts w:asciiTheme="majorHAnsi" w:hAnsiTheme="majorHAnsi" w:cstheme="majorHAnsi"/>
          <w:sz w:val="22"/>
          <w:szCs w:val="22"/>
        </w:rPr>
        <w:t>(“Renew &amp; Amend</w:t>
      </w:r>
      <w:r w:rsidR="00077054">
        <w:rPr>
          <w:rFonts w:asciiTheme="majorHAnsi" w:hAnsiTheme="majorHAnsi" w:cstheme="majorHAnsi"/>
          <w:sz w:val="22"/>
          <w:szCs w:val="22"/>
        </w:rPr>
        <w:t>”</w:t>
      </w:r>
      <w:r w:rsidR="00CD2634">
        <w:rPr>
          <w:rFonts w:asciiTheme="majorHAnsi" w:hAnsiTheme="majorHAnsi" w:cstheme="majorHAnsi"/>
          <w:sz w:val="22"/>
          <w:szCs w:val="22"/>
        </w:rPr>
        <w:t xml:space="preserve"> submission)</w:t>
      </w:r>
      <w:r w:rsidR="00077054">
        <w:rPr>
          <w:rFonts w:asciiTheme="majorHAnsi" w:hAnsiTheme="majorHAnsi" w:cstheme="majorHAnsi"/>
          <w:sz w:val="22"/>
          <w:szCs w:val="22"/>
        </w:rPr>
        <w:t>, but only</w:t>
      </w:r>
      <w:r>
        <w:rPr>
          <w:rFonts w:asciiTheme="majorHAnsi" w:hAnsiTheme="majorHAnsi" w:cstheme="majorHAnsi"/>
          <w:sz w:val="22"/>
          <w:szCs w:val="22"/>
        </w:rPr>
        <w:t xml:space="preserve"> after the </w:t>
      </w:r>
      <w:r w:rsidR="00111CD2">
        <w:rPr>
          <w:rFonts w:asciiTheme="majorHAnsi" w:hAnsiTheme="majorHAnsi" w:cstheme="majorHAnsi"/>
          <w:sz w:val="22"/>
          <w:szCs w:val="22"/>
        </w:rPr>
        <w:t>reportable event form has been submitted</w:t>
      </w:r>
      <w:r>
        <w:rPr>
          <w:rFonts w:asciiTheme="majorHAnsi" w:hAnsiTheme="majorHAnsi" w:cstheme="majorHAnsi"/>
          <w:sz w:val="22"/>
          <w:szCs w:val="22"/>
        </w:rPr>
        <w:t>.</w:t>
      </w:r>
    </w:p>
    <w:p w14:paraId="7C0EAB75" w14:textId="5E30D6D5" w:rsidR="00CD2634" w:rsidRPr="00CD2634" w:rsidRDefault="00CD2634" w:rsidP="00CD2634">
      <w:pPr>
        <w:numPr>
          <w:ilvl w:val="0"/>
          <w:numId w:val="1"/>
        </w:numPr>
        <w:spacing w:before="240" w:after="120"/>
        <w:rPr>
          <w:rFonts w:asciiTheme="majorHAnsi" w:hAnsiTheme="majorHAnsi" w:cstheme="majorHAnsi"/>
          <w:b/>
          <w:sz w:val="22"/>
          <w:szCs w:val="22"/>
        </w:rPr>
      </w:pPr>
      <w:r>
        <w:rPr>
          <w:rFonts w:asciiTheme="majorHAnsi" w:hAnsiTheme="majorHAnsi" w:cstheme="majorHAnsi"/>
          <w:b/>
          <w:sz w:val="22"/>
          <w:szCs w:val="22"/>
        </w:rPr>
        <w:t xml:space="preserve">Research Participants: </w:t>
      </w:r>
      <w:r>
        <w:rPr>
          <w:rFonts w:asciiTheme="majorHAnsi" w:hAnsiTheme="majorHAnsi" w:cstheme="majorHAnsi"/>
          <w:sz w:val="22"/>
          <w:szCs w:val="22"/>
        </w:rPr>
        <w:t>P</w:t>
      </w:r>
      <w:r w:rsidRPr="000C7C06">
        <w:rPr>
          <w:rFonts w:asciiTheme="majorHAnsi" w:hAnsiTheme="majorHAnsi" w:cstheme="majorHAnsi"/>
          <w:sz w:val="22"/>
          <w:szCs w:val="22"/>
        </w:rPr>
        <w:t xml:space="preserve">rovide </w:t>
      </w:r>
      <w:r>
        <w:rPr>
          <w:rFonts w:asciiTheme="majorHAnsi" w:hAnsiTheme="majorHAnsi" w:cstheme="majorHAnsi"/>
          <w:sz w:val="22"/>
          <w:szCs w:val="22"/>
        </w:rPr>
        <w:t xml:space="preserve">basic statistics about study participants include number enrolled and withdrawn. If any have withdrawn, indicate the reason for withdrawal. Also, indicate if members of a vulnerable population have enrolled in the study. </w:t>
      </w:r>
    </w:p>
    <w:p w14:paraId="6F1E1741" w14:textId="77777777" w:rsidR="00606082" w:rsidRDefault="00606082" w:rsidP="00606082">
      <w:pPr>
        <w:numPr>
          <w:ilvl w:val="0"/>
          <w:numId w:val="1"/>
        </w:numPr>
        <w:spacing w:before="240" w:after="120"/>
        <w:rPr>
          <w:rFonts w:asciiTheme="majorHAnsi" w:hAnsiTheme="majorHAnsi" w:cstheme="majorHAnsi"/>
          <w:sz w:val="22"/>
          <w:szCs w:val="22"/>
        </w:rPr>
      </w:pPr>
      <w:r>
        <w:rPr>
          <w:rFonts w:asciiTheme="majorHAnsi" w:hAnsiTheme="majorHAnsi" w:cstheme="majorHAnsi"/>
          <w:b/>
          <w:sz w:val="22"/>
          <w:szCs w:val="22"/>
        </w:rPr>
        <w:t xml:space="preserve">Reportable New Information (RNI): </w:t>
      </w:r>
      <w:r w:rsidRPr="000C7C06">
        <w:rPr>
          <w:rFonts w:asciiTheme="majorHAnsi" w:hAnsiTheme="majorHAnsi" w:cstheme="majorHAnsi"/>
          <w:sz w:val="22"/>
          <w:szCs w:val="22"/>
        </w:rPr>
        <w:t xml:space="preserve">The </w:t>
      </w:r>
      <w:r>
        <w:rPr>
          <w:rFonts w:asciiTheme="majorHAnsi" w:hAnsiTheme="majorHAnsi" w:cstheme="majorHAnsi"/>
          <w:sz w:val="22"/>
          <w:szCs w:val="22"/>
        </w:rPr>
        <w:t xml:space="preserve">purpose of this section is to provide an opportunity for the investigator to report RNIs or events that have occurred during the most recent approval period but </w:t>
      </w:r>
      <w:proofErr w:type="gramStart"/>
      <w:r>
        <w:rPr>
          <w:rFonts w:asciiTheme="majorHAnsi" w:hAnsiTheme="majorHAnsi" w:cstheme="majorHAnsi"/>
          <w:sz w:val="22"/>
          <w:szCs w:val="22"/>
        </w:rPr>
        <w:t>were not reported</w:t>
      </w:r>
      <w:proofErr w:type="gramEnd"/>
      <w:r>
        <w:rPr>
          <w:rFonts w:asciiTheme="majorHAnsi" w:hAnsiTheme="majorHAnsi" w:cstheme="majorHAnsi"/>
          <w:sz w:val="22"/>
          <w:szCs w:val="22"/>
        </w:rPr>
        <w:t xml:space="preserve"> to the IRB.</w:t>
      </w:r>
    </w:p>
    <w:p w14:paraId="706F1272" w14:textId="77777777" w:rsidR="00606082" w:rsidRDefault="00606082" w:rsidP="00606082">
      <w:pPr>
        <w:numPr>
          <w:ilvl w:val="1"/>
          <w:numId w:val="1"/>
        </w:numPr>
        <w:spacing w:after="120"/>
        <w:contextualSpacing/>
        <w:rPr>
          <w:rFonts w:asciiTheme="majorHAnsi" w:hAnsiTheme="majorHAnsi" w:cstheme="majorHAnsi"/>
          <w:sz w:val="22"/>
          <w:szCs w:val="22"/>
        </w:rPr>
      </w:pPr>
      <w:r w:rsidRPr="000E6CA3">
        <w:rPr>
          <w:rFonts w:asciiTheme="majorHAnsi" w:hAnsiTheme="majorHAnsi" w:cstheme="majorHAnsi"/>
          <w:sz w:val="22"/>
          <w:szCs w:val="22"/>
        </w:rPr>
        <w:lastRenderedPageBreak/>
        <w:t xml:space="preserve">If the RNI/Event in question required prompt reporting to the IRB, then complete </w:t>
      </w:r>
      <w:r>
        <w:rPr>
          <w:rFonts w:asciiTheme="majorHAnsi" w:hAnsiTheme="majorHAnsi" w:cstheme="majorHAnsi"/>
          <w:sz w:val="22"/>
          <w:szCs w:val="22"/>
        </w:rPr>
        <w:t>and submit one or more</w:t>
      </w:r>
      <w:r w:rsidRPr="000E6CA3">
        <w:rPr>
          <w:rFonts w:asciiTheme="majorHAnsi" w:hAnsiTheme="majorHAnsi" w:cstheme="majorHAnsi"/>
          <w:sz w:val="22"/>
          <w:szCs w:val="22"/>
        </w:rPr>
        <w:t xml:space="preserve"> Reportable Event Form</w:t>
      </w:r>
      <w:r>
        <w:rPr>
          <w:rFonts w:asciiTheme="majorHAnsi" w:hAnsiTheme="majorHAnsi" w:cstheme="majorHAnsi"/>
          <w:sz w:val="22"/>
          <w:szCs w:val="22"/>
        </w:rPr>
        <w:t>s</w:t>
      </w:r>
      <w:r w:rsidRPr="000E6CA3">
        <w:rPr>
          <w:rFonts w:asciiTheme="majorHAnsi" w:hAnsiTheme="majorHAnsi" w:cstheme="majorHAnsi"/>
          <w:sz w:val="22"/>
          <w:szCs w:val="22"/>
        </w:rPr>
        <w:t xml:space="preserve"> </w:t>
      </w:r>
      <w:r>
        <w:rPr>
          <w:rFonts w:asciiTheme="majorHAnsi" w:hAnsiTheme="majorHAnsi" w:cstheme="majorHAnsi"/>
          <w:sz w:val="22"/>
          <w:szCs w:val="22"/>
        </w:rPr>
        <w:t xml:space="preserve">before the Renewal Request </w:t>
      </w:r>
      <w:proofErr w:type="gramStart"/>
      <w:r>
        <w:rPr>
          <w:rFonts w:asciiTheme="majorHAnsi" w:hAnsiTheme="majorHAnsi" w:cstheme="majorHAnsi"/>
          <w:sz w:val="22"/>
          <w:szCs w:val="22"/>
        </w:rPr>
        <w:t>can be submitted and reviewed</w:t>
      </w:r>
      <w:proofErr w:type="gramEnd"/>
      <w:r>
        <w:rPr>
          <w:rFonts w:asciiTheme="majorHAnsi" w:hAnsiTheme="majorHAnsi" w:cstheme="majorHAnsi"/>
          <w:sz w:val="22"/>
          <w:szCs w:val="22"/>
        </w:rPr>
        <w:t>.</w:t>
      </w:r>
    </w:p>
    <w:p w14:paraId="2FF0AFDB" w14:textId="12AE932E" w:rsidR="00606082" w:rsidRPr="00606082" w:rsidRDefault="00606082" w:rsidP="00C800E3">
      <w:pPr>
        <w:numPr>
          <w:ilvl w:val="1"/>
          <w:numId w:val="1"/>
        </w:numPr>
        <w:spacing w:after="120"/>
        <w:contextualSpacing/>
        <w:rPr>
          <w:rFonts w:asciiTheme="majorHAnsi" w:hAnsiTheme="majorHAnsi" w:cstheme="majorHAnsi"/>
          <w:b/>
          <w:sz w:val="22"/>
          <w:szCs w:val="22"/>
        </w:rPr>
      </w:pPr>
      <w:r w:rsidRPr="000E6CA3">
        <w:rPr>
          <w:rFonts w:asciiTheme="majorHAnsi" w:hAnsiTheme="majorHAnsi" w:cstheme="majorHAnsi"/>
          <w:sz w:val="22"/>
          <w:szCs w:val="22"/>
        </w:rPr>
        <w:t xml:space="preserve">If the RNI/Event in question </w:t>
      </w:r>
      <w:r>
        <w:rPr>
          <w:rFonts w:asciiTheme="majorHAnsi" w:hAnsiTheme="majorHAnsi" w:cstheme="majorHAnsi"/>
          <w:sz w:val="22"/>
          <w:szCs w:val="22"/>
        </w:rPr>
        <w:t>did not require</w:t>
      </w:r>
      <w:r w:rsidRPr="000E6CA3">
        <w:rPr>
          <w:rFonts w:asciiTheme="majorHAnsi" w:hAnsiTheme="majorHAnsi" w:cstheme="majorHAnsi"/>
          <w:sz w:val="22"/>
          <w:szCs w:val="22"/>
        </w:rPr>
        <w:t xml:space="preserve"> prompt reporting to the IRB</w:t>
      </w:r>
      <w:r>
        <w:rPr>
          <w:rFonts w:asciiTheme="majorHAnsi" w:hAnsiTheme="majorHAnsi" w:cstheme="majorHAnsi"/>
          <w:sz w:val="22"/>
          <w:szCs w:val="22"/>
        </w:rPr>
        <w:t xml:space="preserve">, then report it here following the instructions provided. </w:t>
      </w:r>
    </w:p>
    <w:p w14:paraId="79F71D58" w14:textId="4026EA20" w:rsidR="00B512D3" w:rsidRPr="0091091D" w:rsidRDefault="00B512D3" w:rsidP="00B512D3">
      <w:pPr>
        <w:numPr>
          <w:ilvl w:val="0"/>
          <w:numId w:val="1"/>
        </w:numPr>
        <w:spacing w:before="240" w:after="120"/>
        <w:rPr>
          <w:rFonts w:asciiTheme="majorHAnsi" w:hAnsiTheme="majorHAnsi" w:cstheme="majorHAnsi"/>
          <w:b/>
          <w:sz w:val="22"/>
          <w:szCs w:val="22"/>
        </w:rPr>
      </w:pPr>
      <w:r>
        <w:rPr>
          <w:rFonts w:asciiTheme="majorHAnsi" w:hAnsiTheme="majorHAnsi" w:cstheme="majorHAnsi"/>
          <w:b/>
          <w:sz w:val="22"/>
          <w:szCs w:val="22"/>
        </w:rPr>
        <w:t xml:space="preserve">Research Progress: </w:t>
      </w:r>
      <w:r>
        <w:rPr>
          <w:rFonts w:asciiTheme="majorHAnsi" w:hAnsiTheme="majorHAnsi" w:cstheme="majorHAnsi"/>
          <w:sz w:val="22"/>
          <w:szCs w:val="22"/>
        </w:rPr>
        <w:t>P</w:t>
      </w:r>
      <w:r w:rsidRPr="004577E5">
        <w:rPr>
          <w:rFonts w:asciiTheme="majorHAnsi" w:hAnsiTheme="majorHAnsi" w:cstheme="majorHAnsi"/>
          <w:sz w:val="22"/>
          <w:szCs w:val="22"/>
        </w:rPr>
        <w:t xml:space="preserve">rovide a brief summary of the study's progress, including any observations or findings, </w:t>
      </w:r>
      <w:r>
        <w:rPr>
          <w:rFonts w:asciiTheme="majorHAnsi" w:hAnsiTheme="majorHAnsi" w:cstheme="majorHAnsi"/>
          <w:sz w:val="22"/>
          <w:szCs w:val="22"/>
        </w:rPr>
        <w:t>during the most recent approval period.</w:t>
      </w:r>
    </w:p>
    <w:p w14:paraId="7C0323D7" w14:textId="7EE57550" w:rsidR="00B512D3" w:rsidRPr="00A26231" w:rsidRDefault="00B512D3" w:rsidP="00B512D3">
      <w:pPr>
        <w:numPr>
          <w:ilvl w:val="0"/>
          <w:numId w:val="1"/>
        </w:numPr>
        <w:spacing w:before="240" w:after="120"/>
        <w:rPr>
          <w:rStyle w:val="Strong"/>
          <w:bCs w:val="0"/>
          <w:sz w:val="22"/>
          <w:szCs w:val="22"/>
        </w:rPr>
      </w:pPr>
      <w:r>
        <w:rPr>
          <w:rFonts w:asciiTheme="majorHAnsi" w:hAnsiTheme="majorHAnsi" w:cstheme="majorHAnsi"/>
          <w:b/>
          <w:sz w:val="22"/>
          <w:szCs w:val="22"/>
        </w:rPr>
        <w:t xml:space="preserve">Clinical Trial Requirements: </w:t>
      </w:r>
      <w:r w:rsidRPr="00A41184">
        <w:rPr>
          <w:rStyle w:val="Strong"/>
          <w:b w:val="0"/>
          <w:color w:val="333333"/>
          <w:spacing w:val="2"/>
          <w:sz w:val="22"/>
          <w:szCs w:val="22"/>
          <w:shd w:val="clear" w:color="auto" w:fill="FFFFFF"/>
        </w:rPr>
        <w:t>When meeting the definition of</w:t>
      </w:r>
      <w:r>
        <w:rPr>
          <w:rStyle w:val="Strong"/>
          <w:b w:val="0"/>
          <w:color w:val="333333"/>
          <w:spacing w:val="2"/>
          <w:sz w:val="22"/>
          <w:szCs w:val="22"/>
          <w:shd w:val="clear" w:color="auto" w:fill="FFFFFF"/>
        </w:rPr>
        <w:t xml:space="preserve"> an </w:t>
      </w:r>
      <w:r w:rsidRPr="00A26231">
        <w:rPr>
          <w:rStyle w:val="Strong"/>
          <w:b w:val="0"/>
          <w:i/>
          <w:spacing w:val="2"/>
          <w:sz w:val="22"/>
          <w:szCs w:val="22"/>
          <w:shd w:val="clear" w:color="auto" w:fill="FFFFFF"/>
        </w:rPr>
        <w:t>investigator-initiated clinical trial</w:t>
      </w:r>
      <w:r w:rsidRPr="00A41184">
        <w:rPr>
          <w:rStyle w:val="Strong"/>
          <w:b w:val="0"/>
          <w:color w:val="333333"/>
          <w:spacing w:val="2"/>
          <w:sz w:val="22"/>
          <w:szCs w:val="22"/>
          <w:shd w:val="clear" w:color="auto" w:fill="FFFFFF"/>
        </w:rPr>
        <w:t xml:space="preserve">, the principal investigator is responsible for ensuring additional requirements related to conduct of clinical trials </w:t>
      </w:r>
      <w:proofErr w:type="gramStart"/>
      <w:r w:rsidRPr="00A41184">
        <w:rPr>
          <w:rStyle w:val="Strong"/>
          <w:b w:val="0"/>
          <w:color w:val="333333"/>
          <w:spacing w:val="2"/>
          <w:sz w:val="22"/>
          <w:szCs w:val="22"/>
          <w:shd w:val="clear" w:color="auto" w:fill="FFFFFF"/>
        </w:rPr>
        <w:t>are met</w:t>
      </w:r>
      <w:proofErr w:type="gramEnd"/>
      <w:r w:rsidRPr="00A41184">
        <w:rPr>
          <w:rStyle w:val="Strong"/>
          <w:b w:val="0"/>
          <w:color w:val="333333"/>
          <w:spacing w:val="2"/>
          <w:sz w:val="22"/>
          <w:szCs w:val="22"/>
          <w:shd w:val="clear" w:color="auto" w:fill="FFFFFF"/>
        </w:rPr>
        <w:t>.</w:t>
      </w:r>
      <w:r>
        <w:rPr>
          <w:rStyle w:val="Strong"/>
          <w:b w:val="0"/>
          <w:color w:val="333333"/>
          <w:spacing w:val="2"/>
          <w:sz w:val="22"/>
          <w:szCs w:val="22"/>
          <w:shd w:val="clear" w:color="auto" w:fill="FFFFFF"/>
        </w:rPr>
        <w:t xml:space="preserve"> If the study being </w:t>
      </w:r>
      <w:r w:rsidR="004E2D0D">
        <w:rPr>
          <w:rStyle w:val="Strong"/>
          <w:b w:val="0"/>
          <w:color w:val="333333"/>
          <w:spacing w:val="2"/>
          <w:sz w:val="22"/>
          <w:szCs w:val="22"/>
          <w:shd w:val="clear" w:color="auto" w:fill="FFFFFF"/>
        </w:rPr>
        <w:t>renewe</w:t>
      </w:r>
      <w:r>
        <w:rPr>
          <w:rStyle w:val="Strong"/>
          <w:b w:val="0"/>
          <w:color w:val="333333"/>
          <w:spacing w:val="2"/>
          <w:sz w:val="22"/>
          <w:szCs w:val="22"/>
          <w:shd w:val="clear" w:color="auto" w:fill="FFFFFF"/>
        </w:rPr>
        <w:t xml:space="preserve">d is an </w:t>
      </w:r>
      <w:r w:rsidRPr="00A26231">
        <w:rPr>
          <w:rStyle w:val="Strong"/>
          <w:b w:val="0"/>
          <w:i/>
          <w:color w:val="333333"/>
          <w:spacing w:val="2"/>
          <w:sz w:val="22"/>
          <w:szCs w:val="22"/>
          <w:shd w:val="clear" w:color="auto" w:fill="FFFFFF"/>
        </w:rPr>
        <w:t>investigator-initiated clinical trial</w:t>
      </w:r>
      <w:r>
        <w:rPr>
          <w:rStyle w:val="Strong"/>
          <w:b w:val="0"/>
          <w:color w:val="333333"/>
          <w:spacing w:val="2"/>
          <w:sz w:val="22"/>
          <w:szCs w:val="22"/>
          <w:shd w:val="clear" w:color="auto" w:fill="FFFFFF"/>
        </w:rPr>
        <w:t>, you will be asked to:</w:t>
      </w:r>
    </w:p>
    <w:p w14:paraId="1F82F142" w14:textId="77777777" w:rsidR="00B512D3" w:rsidRPr="00A26231" w:rsidRDefault="00B512D3" w:rsidP="00B512D3">
      <w:pPr>
        <w:numPr>
          <w:ilvl w:val="1"/>
          <w:numId w:val="1"/>
        </w:numPr>
        <w:spacing w:after="120"/>
        <w:contextualSpacing/>
        <w:rPr>
          <w:sz w:val="22"/>
          <w:szCs w:val="22"/>
        </w:rPr>
      </w:pPr>
      <w:r>
        <w:rPr>
          <w:rFonts w:asciiTheme="majorHAnsi" w:hAnsiTheme="majorHAnsi" w:cstheme="majorHAnsi"/>
          <w:sz w:val="22"/>
          <w:szCs w:val="22"/>
        </w:rPr>
        <w:t>indicate i</w:t>
      </w:r>
      <w:r w:rsidRPr="00A26231">
        <w:rPr>
          <w:rFonts w:asciiTheme="majorHAnsi" w:hAnsiTheme="majorHAnsi" w:cstheme="majorHAnsi"/>
          <w:sz w:val="22"/>
          <w:szCs w:val="22"/>
        </w:rPr>
        <w:t xml:space="preserve">f </w:t>
      </w:r>
      <w:r>
        <w:rPr>
          <w:rFonts w:asciiTheme="majorHAnsi" w:hAnsiTheme="majorHAnsi" w:cstheme="majorHAnsi"/>
          <w:sz w:val="22"/>
          <w:szCs w:val="22"/>
        </w:rPr>
        <w:t>t</w:t>
      </w:r>
      <w:r w:rsidRPr="00A26231">
        <w:rPr>
          <w:rFonts w:asciiTheme="majorHAnsi" w:hAnsiTheme="majorHAnsi" w:cstheme="majorHAnsi"/>
          <w:sz w:val="22"/>
          <w:szCs w:val="22"/>
        </w:rPr>
        <w:t xml:space="preserve">he </w:t>
      </w:r>
      <w:r>
        <w:rPr>
          <w:rFonts w:asciiTheme="majorHAnsi" w:hAnsiTheme="majorHAnsi" w:cstheme="majorHAnsi"/>
          <w:sz w:val="22"/>
          <w:szCs w:val="22"/>
        </w:rPr>
        <w:t xml:space="preserve">research has been registered, and results posted, at </w:t>
      </w:r>
      <w:r w:rsidRPr="00A26231">
        <w:rPr>
          <w:rFonts w:asciiTheme="majorHAnsi" w:hAnsiTheme="majorHAnsi" w:cstheme="majorHAnsi"/>
          <w:i/>
          <w:sz w:val="22"/>
          <w:szCs w:val="22"/>
        </w:rPr>
        <w:t>ClinicalTrials.gov</w:t>
      </w:r>
      <w:r w:rsidRPr="00A26231">
        <w:rPr>
          <w:rFonts w:asciiTheme="majorHAnsi" w:hAnsiTheme="majorHAnsi" w:cstheme="majorHAnsi"/>
          <w:sz w:val="22"/>
          <w:szCs w:val="22"/>
        </w:rPr>
        <w:t>,</w:t>
      </w:r>
    </w:p>
    <w:p w14:paraId="7D6E3815" w14:textId="77777777" w:rsidR="00B512D3" w:rsidRPr="00A26231" w:rsidRDefault="00B512D3" w:rsidP="00B512D3">
      <w:pPr>
        <w:numPr>
          <w:ilvl w:val="1"/>
          <w:numId w:val="1"/>
        </w:numPr>
        <w:spacing w:after="120"/>
        <w:contextualSpacing/>
        <w:rPr>
          <w:sz w:val="22"/>
          <w:szCs w:val="22"/>
        </w:rPr>
      </w:pPr>
      <w:r>
        <w:rPr>
          <w:rFonts w:asciiTheme="majorHAnsi" w:hAnsiTheme="majorHAnsi" w:cstheme="majorHAnsi"/>
          <w:sz w:val="22"/>
          <w:szCs w:val="22"/>
        </w:rPr>
        <w:t>indicate if a copy of the consent form has been posted to a federal website, or</w:t>
      </w:r>
    </w:p>
    <w:p w14:paraId="086A65EF" w14:textId="77777777" w:rsidR="00B512D3" w:rsidRPr="00A26231" w:rsidRDefault="00B512D3" w:rsidP="00B512D3">
      <w:pPr>
        <w:numPr>
          <w:ilvl w:val="1"/>
          <w:numId w:val="1"/>
        </w:numPr>
        <w:spacing w:after="120"/>
        <w:contextualSpacing/>
        <w:rPr>
          <w:sz w:val="22"/>
          <w:szCs w:val="22"/>
        </w:rPr>
      </w:pPr>
      <w:proofErr w:type="gramStart"/>
      <w:r>
        <w:rPr>
          <w:sz w:val="22"/>
          <w:szCs w:val="22"/>
        </w:rPr>
        <w:t>provide</w:t>
      </w:r>
      <w:proofErr w:type="gramEnd"/>
      <w:r>
        <w:rPr>
          <w:sz w:val="22"/>
          <w:szCs w:val="22"/>
        </w:rPr>
        <w:t xml:space="preserve"> justification for why these actions have not been carried out.</w:t>
      </w:r>
    </w:p>
    <w:p w14:paraId="74D52F4E" w14:textId="77777777" w:rsidR="00B512D3" w:rsidRDefault="00B512D3" w:rsidP="00B512D3">
      <w:pPr>
        <w:numPr>
          <w:ilvl w:val="0"/>
          <w:numId w:val="1"/>
        </w:numPr>
        <w:spacing w:before="240" w:after="120"/>
        <w:rPr>
          <w:rFonts w:asciiTheme="majorHAnsi" w:hAnsiTheme="majorHAnsi" w:cstheme="majorHAnsi"/>
          <w:b/>
          <w:sz w:val="22"/>
          <w:szCs w:val="22"/>
        </w:rPr>
      </w:pPr>
      <w:r>
        <w:rPr>
          <w:rFonts w:asciiTheme="majorHAnsi" w:hAnsiTheme="majorHAnsi" w:cstheme="majorHAnsi"/>
          <w:b/>
          <w:sz w:val="22"/>
          <w:szCs w:val="22"/>
        </w:rPr>
        <w:t>Supporting Documents</w:t>
      </w:r>
    </w:p>
    <w:p w14:paraId="3184A6FE" w14:textId="4937E9CC" w:rsidR="00B512D3" w:rsidRPr="00D71B88" w:rsidRDefault="00334E15" w:rsidP="00D71B88">
      <w:pPr>
        <w:numPr>
          <w:ilvl w:val="1"/>
          <w:numId w:val="1"/>
        </w:numPr>
        <w:spacing w:after="120"/>
        <w:contextualSpacing/>
        <w:rPr>
          <w:rFonts w:asciiTheme="majorHAnsi" w:hAnsiTheme="majorHAnsi" w:cstheme="majorHAnsi"/>
          <w:sz w:val="22"/>
          <w:szCs w:val="22"/>
        </w:rPr>
      </w:pPr>
      <w:r>
        <w:rPr>
          <w:rFonts w:asciiTheme="majorHAnsi" w:hAnsiTheme="majorHAnsi" w:cstheme="majorHAnsi"/>
          <w:sz w:val="22"/>
          <w:szCs w:val="22"/>
        </w:rPr>
        <w:t>Required document</w:t>
      </w:r>
      <w:r w:rsidR="00077054">
        <w:rPr>
          <w:rFonts w:asciiTheme="majorHAnsi" w:hAnsiTheme="majorHAnsi" w:cstheme="majorHAnsi"/>
          <w:sz w:val="22"/>
          <w:szCs w:val="22"/>
        </w:rPr>
        <w:t xml:space="preserve"> instructions appear based on your previous responses. Attach </w:t>
      </w:r>
      <w:r w:rsidR="00D71B88">
        <w:rPr>
          <w:rFonts w:asciiTheme="majorHAnsi" w:hAnsiTheme="majorHAnsi" w:cstheme="majorHAnsi"/>
          <w:sz w:val="22"/>
          <w:szCs w:val="22"/>
        </w:rPr>
        <w:t xml:space="preserve">all required </w:t>
      </w:r>
      <w:r w:rsidR="00077054">
        <w:rPr>
          <w:rFonts w:asciiTheme="majorHAnsi" w:hAnsiTheme="majorHAnsi" w:cstheme="majorHAnsi"/>
          <w:sz w:val="22"/>
          <w:szCs w:val="22"/>
        </w:rPr>
        <w:t xml:space="preserve">documents applicable </w:t>
      </w:r>
      <w:r w:rsidR="00D71B88">
        <w:rPr>
          <w:rFonts w:asciiTheme="majorHAnsi" w:hAnsiTheme="majorHAnsi" w:cstheme="majorHAnsi"/>
          <w:sz w:val="22"/>
          <w:szCs w:val="22"/>
        </w:rPr>
        <w:t xml:space="preserve">to </w:t>
      </w:r>
      <w:r w:rsidR="00077054">
        <w:rPr>
          <w:rFonts w:asciiTheme="majorHAnsi" w:hAnsiTheme="majorHAnsi" w:cstheme="majorHAnsi"/>
          <w:sz w:val="22"/>
          <w:szCs w:val="22"/>
        </w:rPr>
        <w:t xml:space="preserve">your study as </w:t>
      </w:r>
      <w:r w:rsidR="00D71B88">
        <w:rPr>
          <w:rFonts w:asciiTheme="majorHAnsi" w:hAnsiTheme="majorHAnsi" w:cstheme="majorHAnsi"/>
          <w:sz w:val="22"/>
          <w:szCs w:val="22"/>
        </w:rPr>
        <w:t xml:space="preserve">listed in this section of the smart form. </w:t>
      </w:r>
      <w:r w:rsidR="00077054" w:rsidRPr="00D71B88">
        <w:rPr>
          <w:rFonts w:asciiTheme="majorHAnsi" w:hAnsiTheme="majorHAnsi" w:cstheme="majorHAnsi"/>
          <w:sz w:val="22"/>
          <w:szCs w:val="22"/>
        </w:rPr>
        <w:t xml:space="preserve"> </w:t>
      </w:r>
    </w:p>
    <w:p w14:paraId="1C6DE620" w14:textId="77777777" w:rsidR="00DF3AB8" w:rsidRDefault="00DF3AB8" w:rsidP="00DF3AB8">
      <w:pPr>
        <w:numPr>
          <w:ilvl w:val="0"/>
          <w:numId w:val="1"/>
        </w:numPr>
        <w:spacing w:before="240" w:after="120"/>
        <w:rPr>
          <w:rFonts w:asciiTheme="majorHAnsi" w:hAnsiTheme="majorHAnsi" w:cstheme="majorHAnsi"/>
          <w:b/>
          <w:sz w:val="22"/>
          <w:szCs w:val="22"/>
        </w:rPr>
      </w:pPr>
      <w:r w:rsidRPr="009D20CF">
        <w:rPr>
          <w:rFonts w:asciiTheme="majorHAnsi" w:hAnsiTheme="majorHAnsi" w:cstheme="majorHAnsi"/>
          <w:b/>
          <w:sz w:val="22"/>
          <w:szCs w:val="22"/>
        </w:rPr>
        <w:t>Submission</w:t>
      </w:r>
      <w:r>
        <w:rPr>
          <w:rFonts w:asciiTheme="majorHAnsi" w:hAnsiTheme="majorHAnsi" w:cstheme="majorHAnsi"/>
          <w:b/>
          <w:sz w:val="22"/>
          <w:szCs w:val="22"/>
        </w:rPr>
        <w:t xml:space="preserve"> Instructions </w:t>
      </w:r>
    </w:p>
    <w:p w14:paraId="3F2216D7" w14:textId="07B9FD5F" w:rsidR="00DF3AB8" w:rsidRDefault="00DF3AB8" w:rsidP="00DF3AB8">
      <w:pPr>
        <w:pStyle w:val="ListParagraph"/>
        <w:rPr>
          <w:b/>
          <w:color w:val="E60000"/>
          <w:sz w:val="22"/>
          <w:szCs w:val="22"/>
        </w:rPr>
      </w:pPr>
      <w:r w:rsidRPr="009C09FE">
        <w:rPr>
          <w:b/>
          <w:color w:val="E60000"/>
          <w:sz w:val="22"/>
          <w:szCs w:val="22"/>
        </w:rPr>
        <w:t xml:space="preserve">The </w:t>
      </w:r>
      <w:proofErr w:type="gramStart"/>
      <w:r>
        <w:rPr>
          <w:b/>
          <w:color w:val="E60000"/>
          <w:sz w:val="22"/>
          <w:szCs w:val="22"/>
        </w:rPr>
        <w:t>Renewal</w:t>
      </w:r>
      <w:r w:rsidRPr="009C09FE">
        <w:rPr>
          <w:b/>
          <w:color w:val="E60000"/>
          <w:sz w:val="22"/>
          <w:szCs w:val="22"/>
        </w:rPr>
        <w:t xml:space="preserve"> can only be submitted by the PI</w:t>
      </w:r>
      <w:proofErr w:type="gramEnd"/>
      <w:r w:rsidRPr="009C09FE">
        <w:rPr>
          <w:b/>
          <w:color w:val="E60000"/>
          <w:sz w:val="22"/>
          <w:szCs w:val="22"/>
        </w:rPr>
        <w:t>.</w:t>
      </w:r>
    </w:p>
    <w:p w14:paraId="19D31F4F" w14:textId="146000D9" w:rsidR="00DF3AB8" w:rsidRPr="00B0005C" w:rsidRDefault="00DF3AB8" w:rsidP="00DF3AB8">
      <w:pPr>
        <w:pStyle w:val="NormalWeb"/>
        <w:numPr>
          <w:ilvl w:val="1"/>
          <w:numId w:val="11"/>
        </w:numPr>
        <w:spacing w:before="0" w:beforeAutospacing="0" w:after="0" w:afterAutospacing="0" w:line="276" w:lineRule="auto"/>
        <w:textAlignment w:val="baseline"/>
        <w:rPr>
          <w:rFonts w:asciiTheme="majorHAnsi" w:hAnsiTheme="majorHAnsi" w:cstheme="majorHAnsi"/>
          <w:color w:val="000000"/>
          <w:sz w:val="22"/>
          <w:szCs w:val="22"/>
        </w:rPr>
      </w:pPr>
      <w:r w:rsidRPr="00B0005C">
        <w:rPr>
          <w:rFonts w:asciiTheme="majorHAnsi" w:hAnsiTheme="majorHAnsi" w:cstheme="majorHAnsi"/>
          <w:b/>
          <w:bCs/>
          <w:color w:val="000000"/>
          <w:sz w:val="22"/>
          <w:szCs w:val="22"/>
        </w:rPr>
        <w:t>If you are not the PI</w:t>
      </w:r>
      <w:r w:rsidRPr="00B0005C">
        <w:rPr>
          <w:rFonts w:asciiTheme="majorHAnsi" w:hAnsiTheme="majorHAnsi" w:cstheme="majorHAnsi"/>
          <w:color w:val="000000"/>
          <w:sz w:val="22"/>
          <w:szCs w:val="22"/>
        </w:rPr>
        <w:t xml:space="preserve">, select the “Notify PI to Submit” to notify PI that </w:t>
      </w:r>
      <w:r>
        <w:rPr>
          <w:rFonts w:asciiTheme="majorHAnsi" w:hAnsiTheme="majorHAnsi" w:cstheme="majorHAnsi"/>
          <w:color w:val="000000"/>
          <w:sz w:val="22"/>
          <w:szCs w:val="22"/>
        </w:rPr>
        <w:t xml:space="preserve">renewal </w:t>
      </w:r>
      <w:r w:rsidRPr="00B0005C">
        <w:rPr>
          <w:rFonts w:asciiTheme="majorHAnsi" w:hAnsiTheme="majorHAnsi" w:cstheme="majorHAnsi"/>
          <w:color w:val="000000"/>
          <w:sz w:val="22"/>
          <w:szCs w:val="22"/>
        </w:rPr>
        <w:t>is ready for review and submission. </w:t>
      </w:r>
    </w:p>
    <w:p w14:paraId="5364CE13" w14:textId="1B6F2589" w:rsidR="00DF3AB8" w:rsidRPr="00B0005C" w:rsidRDefault="00DF3AB8" w:rsidP="00DF3AB8">
      <w:pPr>
        <w:pStyle w:val="NormalWeb"/>
        <w:numPr>
          <w:ilvl w:val="1"/>
          <w:numId w:val="11"/>
        </w:numPr>
        <w:spacing w:before="0" w:beforeAutospacing="0" w:after="0" w:afterAutospacing="0" w:line="276" w:lineRule="auto"/>
        <w:textAlignment w:val="baseline"/>
        <w:rPr>
          <w:rFonts w:asciiTheme="majorHAnsi" w:hAnsiTheme="majorHAnsi" w:cstheme="majorHAnsi"/>
          <w:color w:val="000000"/>
          <w:sz w:val="22"/>
          <w:szCs w:val="22"/>
        </w:rPr>
      </w:pPr>
      <w:r w:rsidRPr="00B0005C">
        <w:rPr>
          <w:rFonts w:asciiTheme="majorHAnsi" w:hAnsiTheme="majorHAnsi" w:cstheme="majorHAnsi"/>
          <w:b/>
          <w:bCs/>
          <w:color w:val="000000"/>
          <w:sz w:val="22"/>
          <w:szCs w:val="22"/>
        </w:rPr>
        <w:t xml:space="preserve">If you are the PI - either the original submitter or notified that the </w:t>
      </w:r>
      <w:r>
        <w:rPr>
          <w:rFonts w:asciiTheme="majorHAnsi" w:hAnsiTheme="majorHAnsi" w:cstheme="majorHAnsi"/>
          <w:b/>
          <w:bCs/>
          <w:color w:val="000000"/>
          <w:sz w:val="22"/>
          <w:szCs w:val="22"/>
        </w:rPr>
        <w:t xml:space="preserve">renewal </w:t>
      </w:r>
      <w:r w:rsidRPr="00B0005C">
        <w:rPr>
          <w:rFonts w:asciiTheme="majorHAnsi" w:hAnsiTheme="majorHAnsi" w:cstheme="majorHAnsi"/>
          <w:b/>
          <w:bCs/>
          <w:color w:val="000000"/>
          <w:sz w:val="22"/>
          <w:szCs w:val="22"/>
        </w:rPr>
        <w:t xml:space="preserve">is ready for submission </w:t>
      </w:r>
      <w:proofErr w:type="gramStart"/>
      <w:r w:rsidRPr="00B0005C">
        <w:rPr>
          <w:rFonts w:asciiTheme="majorHAnsi" w:hAnsiTheme="majorHAnsi" w:cstheme="majorHAnsi"/>
          <w:b/>
          <w:bCs/>
          <w:color w:val="000000"/>
          <w:sz w:val="22"/>
          <w:szCs w:val="22"/>
        </w:rPr>
        <w:t xml:space="preserve">- </w:t>
      </w:r>
      <w:r w:rsidRPr="00B0005C">
        <w:rPr>
          <w:rFonts w:asciiTheme="majorHAnsi" w:hAnsiTheme="majorHAnsi" w:cstheme="majorHAnsi"/>
          <w:color w:val="000000"/>
          <w:sz w:val="22"/>
          <w:szCs w:val="22"/>
        </w:rPr>
        <w:t> you</w:t>
      </w:r>
      <w:proofErr w:type="gramEnd"/>
      <w:r w:rsidRPr="00B0005C">
        <w:rPr>
          <w:rFonts w:asciiTheme="majorHAnsi" w:hAnsiTheme="majorHAnsi" w:cstheme="majorHAnsi"/>
          <w:color w:val="000000"/>
          <w:sz w:val="22"/>
          <w:szCs w:val="22"/>
        </w:rPr>
        <w:t xml:space="preserve"> will be asked to confirm the completion and accuracy of the submission in the PI Certification and Submission section. If you do not agree with the assurance statement, you can permanently terminate the submission by clicking the “abandon” button.</w:t>
      </w:r>
    </w:p>
    <w:p w14:paraId="5D428777" w14:textId="77777777" w:rsidR="00DF3AB8" w:rsidRDefault="00DF3AB8" w:rsidP="00DF3AB8">
      <w:pPr>
        <w:numPr>
          <w:ilvl w:val="0"/>
          <w:numId w:val="1"/>
        </w:numPr>
        <w:spacing w:after="120"/>
        <w:rPr>
          <w:rFonts w:asciiTheme="majorHAnsi" w:hAnsiTheme="majorHAnsi" w:cstheme="majorHAnsi"/>
          <w:b/>
          <w:sz w:val="22"/>
          <w:szCs w:val="22"/>
        </w:rPr>
      </w:pPr>
      <w:r>
        <w:rPr>
          <w:rFonts w:asciiTheme="majorHAnsi" w:hAnsiTheme="majorHAnsi" w:cstheme="majorHAnsi"/>
          <w:b/>
          <w:sz w:val="22"/>
          <w:szCs w:val="22"/>
        </w:rPr>
        <w:t>PI Certification &amp; Submission</w:t>
      </w:r>
    </w:p>
    <w:p w14:paraId="5C53D4E4" w14:textId="2BA5DB52" w:rsidR="00DF3AB8" w:rsidRDefault="00DF3AB8" w:rsidP="00DF3AB8">
      <w:pPr>
        <w:numPr>
          <w:ilvl w:val="1"/>
          <w:numId w:val="1"/>
        </w:numPr>
        <w:rPr>
          <w:rFonts w:asciiTheme="majorHAnsi" w:hAnsiTheme="majorHAnsi" w:cstheme="majorHAnsi"/>
          <w:b/>
          <w:sz w:val="22"/>
          <w:szCs w:val="22"/>
        </w:rPr>
      </w:pPr>
      <w:r w:rsidRPr="009C09FE">
        <w:rPr>
          <w:b/>
          <w:sz w:val="22"/>
          <w:szCs w:val="22"/>
        </w:rPr>
        <w:t xml:space="preserve">Only after the PI has agreed with the statement of assurance </w:t>
      </w:r>
      <w:proofErr w:type="gramStart"/>
      <w:r w:rsidRPr="009C09FE">
        <w:rPr>
          <w:b/>
          <w:sz w:val="22"/>
          <w:szCs w:val="22"/>
        </w:rPr>
        <w:t xml:space="preserve">should the </w:t>
      </w:r>
      <w:r>
        <w:rPr>
          <w:b/>
          <w:sz w:val="22"/>
          <w:szCs w:val="22"/>
        </w:rPr>
        <w:t>renewal application</w:t>
      </w:r>
      <w:r w:rsidRPr="009C09FE">
        <w:rPr>
          <w:b/>
          <w:sz w:val="22"/>
          <w:szCs w:val="22"/>
        </w:rPr>
        <w:t xml:space="preserve"> be submitted</w:t>
      </w:r>
      <w:proofErr w:type="gramEnd"/>
      <w:r w:rsidRPr="009C09FE">
        <w:rPr>
          <w:b/>
          <w:sz w:val="22"/>
          <w:szCs w:val="22"/>
        </w:rPr>
        <w:t xml:space="preserve"> to the IRB for review. </w:t>
      </w:r>
    </w:p>
    <w:p w14:paraId="171B27EA" w14:textId="77777777" w:rsidR="00DF3AB8" w:rsidRDefault="00DF3AB8" w:rsidP="00DF3AB8">
      <w:pPr>
        <w:numPr>
          <w:ilvl w:val="1"/>
          <w:numId w:val="1"/>
        </w:numPr>
        <w:rPr>
          <w:rFonts w:asciiTheme="majorHAnsi" w:hAnsiTheme="majorHAnsi" w:cstheme="majorHAnsi"/>
          <w:b/>
          <w:sz w:val="22"/>
          <w:szCs w:val="22"/>
        </w:rPr>
      </w:pPr>
      <w:r w:rsidRPr="009C09FE">
        <w:rPr>
          <w:b/>
          <w:sz w:val="22"/>
          <w:szCs w:val="22"/>
        </w:rPr>
        <w:t>When the application is ready for submission</w:t>
      </w:r>
      <w:r>
        <w:rPr>
          <w:b/>
          <w:sz w:val="22"/>
          <w:szCs w:val="22"/>
        </w:rPr>
        <w:t>:</w:t>
      </w:r>
    </w:p>
    <w:p w14:paraId="07D703DE" w14:textId="77777777" w:rsidR="00DF3AB8" w:rsidRDefault="00DF3AB8" w:rsidP="00DF3AB8">
      <w:pPr>
        <w:numPr>
          <w:ilvl w:val="2"/>
          <w:numId w:val="1"/>
        </w:numPr>
        <w:rPr>
          <w:rFonts w:asciiTheme="majorHAnsi" w:hAnsiTheme="majorHAnsi" w:cstheme="majorHAnsi"/>
          <w:b/>
          <w:sz w:val="22"/>
          <w:szCs w:val="22"/>
        </w:rPr>
      </w:pPr>
      <w:r w:rsidRPr="009C09FE">
        <w:rPr>
          <w:color w:val="000000"/>
          <w:sz w:val="22"/>
          <w:szCs w:val="22"/>
        </w:rPr>
        <w:t>Click “</w:t>
      </w:r>
      <w:r w:rsidRPr="009C09FE">
        <w:rPr>
          <w:b/>
          <w:color w:val="38761D"/>
          <w:sz w:val="22"/>
          <w:szCs w:val="22"/>
        </w:rPr>
        <w:t>Submit</w:t>
      </w:r>
      <w:r w:rsidRPr="009C09FE">
        <w:rPr>
          <w:color w:val="000000"/>
          <w:sz w:val="22"/>
          <w:szCs w:val="22"/>
        </w:rPr>
        <w:t xml:space="preserve">” for it to </w:t>
      </w:r>
      <w:proofErr w:type="gramStart"/>
      <w:r w:rsidRPr="009C09FE">
        <w:rPr>
          <w:color w:val="000000"/>
          <w:sz w:val="22"/>
          <w:szCs w:val="22"/>
        </w:rPr>
        <w:t>be sent</w:t>
      </w:r>
      <w:proofErr w:type="gramEnd"/>
      <w:r w:rsidRPr="009C09FE">
        <w:rPr>
          <w:color w:val="000000"/>
          <w:sz w:val="22"/>
          <w:szCs w:val="22"/>
        </w:rPr>
        <w:t xml:space="preserve"> to the HRPP office.</w:t>
      </w:r>
    </w:p>
    <w:p w14:paraId="5EBC168A" w14:textId="77777777" w:rsidR="00DF3AB8" w:rsidRDefault="00DF3AB8" w:rsidP="00DF3AB8">
      <w:pPr>
        <w:numPr>
          <w:ilvl w:val="2"/>
          <w:numId w:val="1"/>
        </w:numPr>
        <w:rPr>
          <w:rFonts w:asciiTheme="majorHAnsi" w:hAnsiTheme="majorHAnsi" w:cstheme="majorHAnsi"/>
          <w:b/>
          <w:sz w:val="22"/>
          <w:szCs w:val="22"/>
        </w:rPr>
      </w:pPr>
      <w:r w:rsidRPr="009D58D4">
        <w:rPr>
          <w:sz w:val="22"/>
          <w:szCs w:val="22"/>
        </w:rPr>
        <w:t>If required fields have no entry, error messages will appear</w:t>
      </w:r>
    </w:p>
    <w:p w14:paraId="70B9A37E" w14:textId="77777777" w:rsidR="00DF3AB8" w:rsidRDefault="00DF3AB8" w:rsidP="00DF3AB8">
      <w:pPr>
        <w:numPr>
          <w:ilvl w:val="2"/>
          <w:numId w:val="1"/>
        </w:numPr>
        <w:rPr>
          <w:rFonts w:asciiTheme="majorHAnsi" w:hAnsiTheme="majorHAnsi" w:cstheme="majorHAnsi"/>
          <w:b/>
          <w:sz w:val="22"/>
          <w:szCs w:val="22"/>
        </w:rPr>
      </w:pPr>
      <w:r w:rsidRPr="009D58D4">
        <w:rPr>
          <w:sz w:val="22"/>
          <w:szCs w:val="22"/>
        </w:rPr>
        <w:t>Complete all required fields and click “</w:t>
      </w:r>
      <w:r w:rsidRPr="009D58D4">
        <w:rPr>
          <w:b/>
          <w:color w:val="38761D"/>
          <w:sz w:val="22"/>
          <w:szCs w:val="22"/>
        </w:rPr>
        <w:t>Submit</w:t>
      </w:r>
      <w:r w:rsidRPr="009D58D4">
        <w:rPr>
          <w:sz w:val="22"/>
          <w:szCs w:val="22"/>
        </w:rPr>
        <w:t>” again.</w:t>
      </w:r>
      <w:r w:rsidRPr="009D58D4">
        <w:rPr>
          <w:color w:val="000000"/>
          <w:sz w:val="22"/>
          <w:szCs w:val="22"/>
        </w:rPr>
        <w:t xml:space="preserve"> </w:t>
      </w:r>
    </w:p>
    <w:p w14:paraId="1CC2002D" w14:textId="77777777" w:rsidR="00DF3AB8" w:rsidRPr="00B0005C" w:rsidRDefault="00DF3AB8" w:rsidP="00DF3AB8">
      <w:pPr>
        <w:numPr>
          <w:ilvl w:val="2"/>
          <w:numId w:val="1"/>
        </w:numPr>
        <w:rPr>
          <w:rFonts w:asciiTheme="majorHAnsi" w:hAnsiTheme="majorHAnsi" w:cstheme="majorHAnsi"/>
          <w:b/>
          <w:sz w:val="22"/>
          <w:szCs w:val="22"/>
        </w:rPr>
      </w:pPr>
      <w:r w:rsidRPr="009D58D4">
        <w:rPr>
          <w:sz w:val="22"/>
          <w:szCs w:val="22"/>
        </w:rPr>
        <w:t>S</w:t>
      </w:r>
      <w:r w:rsidRPr="009D58D4">
        <w:rPr>
          <w:color w:val="000000"/>
          <w:sz w:val="22"/>
          <w:szCs w:val="22"/>
        </w:rPr>
        <w:t>ubmission’s status will change from “In Progress” to “Submitted for Review”</w:t>
      </w:r>
    </w:p>
    <w:p w14:paraId="0663457E" w14:textId="4FC0E4F8" w:rsidR="006D03C4" w:rsidRPr="00B512D3" w:rsidRDefault="006D03C4" w:rsidP="00D44985">
      <w:pPr>
        <w:spacing w:after="120"/>
        <w:contextualSpacing/>
        <w:rPr>
          <w:rFonts w:asciiTheme="majorHAnsi" w:hAnsiTheme="majorHAnsi" w:cstheme="majorHAnsi"/>
          <w:b/>
          <w:sz w:val="22"/>
          <w:szCs w:val="22"/>
        </w:rPr>
      </w:pPr>
    </w:p>
    <w:sectPr w:rsidR="006D03C4" w:rsidRPr="00B512D3" w:rsidSect="006C5E4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32"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1D151" w14:textId="77777777" w:rsidR="007102C0" w:rsidRDefault="007102C0" w:rsidP="0048045C">
      <w:pPr>
        <w:spacing w:line="240" w:lineRule="auto"/>
      </w:pPr>
      <w:r>
        <w:separator/>
      </w:r>
    </w:p>
  </w:endnote>
  <w:endnote w:type="continuationSeparator" w:id="0">
    <w:p w14:paraId="7120755F" w14:textId="77777777" w:rsidR="007102C0" w:rsidRDefault="007102C0" w:rsidP="004804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MV Bol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68E493" w14:textId="77777777" w:rsidR="008B793F" w:rsidRDefault="008B7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3773926"/>
      <w:docPartObj>
        <w:docPartGallery w:val="Page Numbers (Bottom of Page)"/>
        <w:docPartUnique/>
      </w:docPartObj>
    </w:sdtPr>
    <w:sdtEndPr>
      <w:rPr>
        <w:noProof/>
      </w:rPr>
    </w:sdtEndPr>
    <w:sdtContent>
      <w:p w14:paraId="54176231" w14:textId="20B90F15" w:rsidR="0048045C" w:rsidRDefault="0048045C">
        <w:pPr>
          <w:pStyle w:val="Footer"/>
          <w:jc w:val="center"/>
        </w:pPr>
        <w:r>
          <w:fldChar w:fldCharType="begin"/>
        </w:r>
        <w:r>
          <w:instrText xml:space="preserve"> PAGE   \* MERGEFORMAT </w:instrText>
        </w:r>
        <w:r>
          <w:fldChar w:fldCharType="separate"/>
        </w:r>
        <w:r w:rsidR="008B793F">
          <w:rPr>
            <w:noProof/>
          </w:rPr>
          <w:t>1</w:t>
        </w:r>
        <w:r>
          <w:rPr>
            <w:noProof/>
          </w:rPr>
          <w:fldChar w:fldCharType="end"/>
        </w:r>
      </w:p>
    </w:sdtContent>
  </w:sdt>
  <w:p w14:paraId="4099218C" w14:textId="77777777" w:rsidR="0048045C" w:rsidRDefault="004804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4F390" w14:textId="77777777" w:rsidR="008B793F" w:rsidRDefault="008B7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0013A" w14:textId="77777777" w:rsidR="007102C0" w:rsidRDefault="007102C0" w:rsidP="0048045C">
      <w:pPr>
        <w:spacing w:line="240" w:lineRule="auto"/>
      </w:pPr>
      <w:r>
        <w:separator/>
      </w:r>
    </w:p>
  </w:footnote>
  <w:footnote w:type="continuationSeparator" w:id="0">
    <w:p w14:paraId="6F56B81C" w14:textId="77777777" w:rsidR="007102C0" w:rsidRDefault="007102C0" w:rsidP="0048045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46992" w14:textId="77777777" w:rsidR="008B793F" w:rsidRDefault="008B7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671C1" w14:textId="77777777" w:rsidR="006C5E46" w:rsidRPr="002C0AF5" w:rsidRDefault="006C5E46" w:rsidP="006C5E46">
    <w:pPr>
      <w:pStyle w:val="Header"/>
      <w:jc w:val="right"/>
    </w:pPr>
    <w:r w:rsidRPr="0053761F">
      <w:rPr>
        <w:noProof/>
      </w:rPr>
      <w:drawing>
        <wp:anchor distT="0" distB="0" distL="114300" distR="114300" simplePos="0" relativeHeight="251659264" behindDoc="1" locked="0" layoutInCell="1" allowOverlap="1" wp14:anchorId="690401EC" wp14:editId="59CA9FA9">
          <wp:simplePos x="0" y="0"/>
          <wp:positionH relativeFrom="column">
            <wp:posOffset>-76200</wp:posOffset>
          </wp:positionH>
          <wp:positionV relativeFrom="paragraph">
            <wp:posOffset>-15875</wp:posOffset>
          </wp:positionV>
          <wp:extent cx="1447800" cy="659130"/>
          <wp:effectExtent l="0" t="0" r="0" b="7620"/>
          <wp:wrapTight wrapText="bothSides">
            <wp:wrapPolygon edited="0">
              <wp:start x="0" y="0"/>
              <wp:lineTo x="0" y="21225"/>
              <wp:lineTo x="21316" y="21225"/>
              <wp:lineTo x="21316" y="0"/>
              <wp:lineTo x="0" y="0"/>
            </wp:wrapPolygon>
          </wp:wrapTight>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7800" cy="659130"/>
                  </a:xfrm>
                  <a:prstGeom prst="rect">
                    <a:avLst/>
                  </a:prstGeom>
                  <a:ln>
                    <a:noFill/>
                  </a:ln>
                </pic:spPr>
              </pic:pic>
            </a:graphicData>
          </a:graphic>
          <wp14:sizeRelH relativeFrom="margin">
            <wp14:pctWidth>0</wp14:pctWidth>
          </wp14:sizeRelH>
          <wp14:sizeRelV relativeFrom="margin">
            <wp14:pctHeight>0</wp14:pctHeight>
          </wp14:sizeRelV>
        </wp:anchor>
      </w:drawing>
    </w:r>
    <w:r w:rsidRPr="002C0AF5">
      <w:t>LSUHSC-NO HRPP</w:t>
    </w:r>
  </w:p>
  <w:p w14:paraId="7E06CFE0" w14:textId="21D2608F" w:rsidR="006C5E46" w:rsidRPr="002C0AF5" w:rsidRDefault="006C5E46" w:rsidP="006C5E46">
    <w:pPr>
      <w:pStyle w:val="Header"/>
      <w:jc w:val="right"/>
    </w:pPr>
    <w:r w:rsidRPr="002C0AF5">
      <w:t>DOC ID: HRP-2</w:t>
    </w:r>
    <w:r>
      <w:t>82</w:t>
    </w:r>
    <w:r w:rsidR="00FC1996">
      <w:t>7</w:t>
    </w:r>
  </w:p>
  <w:p w14:paraId="6661D19D" w14:textId="00E02054" w:rsidR="006C5E46" w:rsidRDefault="006C5E46" w:rsidP="006C5E46">
    <w:pPr>
      <w:pStyle w:val="Header"/>
      <w:jc w:val="right"/>
    </w:pPr>
    <w:r w:rsidRPr="002C0AF5">
      <w:t xml:space="preserve">VER: </w:t>
    </w:r>
    <w:r w:rsidRPr="002C0AF5">
      <w:t>1.</w:t>
    </w:r>
    <w:r w:rsidR="0065442C">
      <w:t>2</w:t>
    </w:r>
    <w:r w:rsidRPr="002C0AF5">
      <w:t>_</w:t>
    </w:r>
    <w:r w:rsidR="0065442C">
      <w:t>12</w:t>
    </w:r>
    <w:r w:rsidR="00E80AEE">
      <w:t>.1</w:t>
    </w:r>
    <w:r w:rsidR="00C800E3">
      <w:t>4</w:t>
    </w:r>
    <w:r w:rsidR="008B793F">
      <w:t>.21</w:t>
    </w:r>
    <w:bookmarkStart w:id="0" w:name="_GoBack"/>
    <w:bookmarkEnd w:id="0"/>
  </w:p>
  <w:p w14:paraId="51B35D02" w14:textId="77777777" w:rsidR="006C5E46" w:rsidRDefault="006C5E46" w:rsidP="006C5E46">
    <w:pPr>
      <w:pStyle w:val="Header"/>
      <w:jc w:val="right"/>
    </w:pPr>
  </w:p>
  <w:p w14:paraId="7345CFD3" w14:textId="77777777" w:rsidR="006C5E46" w:rsidRDefault="006C5E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06E172" w14:textId="77777777" w:rsidR="008B793F" w:rsidRDefault="008B7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8072C"/>
    <w:multiLevelType w:val="multilevel"/>
    <w:tmpl w:val="C7B294E2"/>
    <w:lvl w:ilvl="0">
      <w:start w:val="1"/>
      <w:numFmt w:val="upperLetter"/>
      <w:lvlText w:val="%1."/>
      <w:lvlJc w:val="left"/>
      <w:pPr>
        <w:ind w:left="720" w:hanging="360"/>
      </w:pPr>
      <w:rPr>
        <w:i w:val="0"/>
        <w:strike w:val="0"/>
        <w:dstrike w:val="0"/>
        <w:u w:val="none"/>
        <w:effect w:val="none"/>
      </w:rPr>
    </w:lvl>
    <w:lvl w:ilvl="1">
      <w:start w:val="1"/>
      <w:numFmt w:val="lowerLetter"/>
      <w:lvlText w:val="%2."/>
      <w:lvlJc w:val="left"/>
      <w:pPr>
        <w:ind w:left="1440" w:hanging="360"/>
      </w:pPr>
      <w:rPr>
        <w:rFonts w:ascii="Calibri" w:eastAsia="Calibri" w:hAnsi="Calibri" w:cs="Calibri"/>
        <w:b w:val="0"/>
        <w:strike w:val="0"/>
        <w:dstrike w:val="0"/>
        <w:color w:val="00000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1" w15:restartNumberingAfterBreak="0">
    <w:nsid w:val="15F33C4D"/>
    <w:multiLevelType w:val="multilevel"/>
    <w:tmpl w:val="45461B0C"/>
    <w:lvl w:ilvl="0">
      <w:start w:val="1"/>
      <w:numFmt w:val="upperLetter"/>
      <w:lvlText w:val="%1."/>
      <w:lvlJc w:val="left"/>
      <w:pPr>
        <w:ind w:left="720" w:hanging="360"/>
      </w:pPr>
      <w:rPr>
        <w:rFonts w:ascii="Calibri" w:eastAsia="Calibri" w:hAnsi="Calibri" w:cs="Calibri"/>
        <w:b/>
        <w:u w:val="none"/>
      </w:rPr>
    </w:lvl>
    <w:lvl w:ilvl="1">
      <w:start w:val="1"/>
      <w:numFmt w:val="lowerLetter"/>
      <w:lvlText w:val="%2."/>
      <w:lvlJc w:val="left"/>
      <w:pPr>
        <w:ind w:left="1440" w:hanging="360"/>
      </w:pPr>
      <w:rPr>
        <w:rFonts w:asciiTheme="majorHAnsi" w:eastAsia="Arial" w:hAnsiTheme="majorHAnsi" w:cstheme="majorHAnsi" w:hint="default"/>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364591"/>
    <w:multiLevelType w:val="hybridMultilevel"/>
    <w:tmpl w:val="6DEA1F9E"/>
    <w:lvl w:ilvl="0" w:tplc="55BA5B20">
      <w:start w:val="1"/>
      <w:numFmt w:val="upperRoman"/>
      <w:lvlText w:val="%1."/>
      <w:lvlJc w:val="left"/>
      <w:pPr>
        <w:ind w:left="1080" w:hanging="720"/>
      </w:pPr>
      <w:rPr>
        <w:rFonts w:hint="default"/>
        <w:b/>
        <w:color w:val="7030A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08185E"/>
    <w:multiLevelType w:val="multilevel"/>
    <w:tmpl w:val="0194CE8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45919A2"/>
    <w:multiLevelType w:val="multilevel"/>
    <w:tmpl w:val="270AFA00"/>
    <w:lvl w:ilvl="0">
      <w:start w:val="1"/>
      <w:numFmt w:val="upperLetter"/>
      <w:lvlText w:val="%1."/>
      <w:lvlJc w:val="left"/>
      <w:pPr>
        <w:ind w:left="720" w:hanging="360"/>
      </w:pPr>
      <w:rPr>
        <w:rFonts w:ascii="Calibri" w:eastAsia="Calibri" w:hAnsi="Calibri" w:cs="Calibri"/>
        <w:b/>
        <w:color w:val="auto"/>
        <w:sz w:val="22"/>
        <w:szCs w:val="22"/>
      </w:rPr>
    </w:lvl>
    <w:lvl w:ilvl="1">
      <w:start w:val="1"/>
      <w:numFmt w:val="lowerLetter"/>
      <w:lvlText w:val="%2."/>
      <w:lvlJc w:val="left"/>
      <w:pPr>
        <w:ind w:left="1440" w:hanging="360"/>
      </w:pPr>
      <w:rPr>
        <w:rFonts w:asciiTheme="majorHAnsi" w:eastAsia="Courier New" w:hAnsiTheme="majorHAnsi" w:cstheme="majorHAnsi" w:hint="default"/>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5" w15:restartNumberingAfterBreak="0">
    <w:nsid w:val="295670F4"/>
    <w:multiLevelType w:val="hybridMultilevel"/>
    <w:tmpl w:val="EFFACE7A"/>
    <w:lvl w:ilvl="0" w:tplc="0E0883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3E5723"/>
    <w:multiLevelType w:val="multilevel"/>
    <w:tmpl w:val="4406EF70"/>
    <w:lvl w:ilvl="0">
      <w:start w:val="1"/>
      <w:numFmt w:val="upperLetter"/>
      <w:lvlText w:val="%1."/>
      <w:lvlJc w:val="left"/>
      <w:pPr>
        <w:ind w:left="720" w:hanging="360"/>
      </w:pPr>
      <w:rPr>
        <w:rFonts w:ascii="Calibri" w:eastAsia="Calibri" w:hAnsi="Calibri" w:cs="Calibri"/>
        <w:b/>
        <w:color w:val="7030A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58D7E7C"/>
    <w:multiLevelType w:val="multilevel"/>
    <w:tmpl w:val="72E647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7110A23"/>
    <w:multiLevelType w:val="multilevel"/>
    <w:tmpl w:val="ADEE2FCA"/>
    <w:lvl w:ilvl="0">
      <w:start w:val="1"/>
      <w:numFmt w:val="upperLetter"/>
      <w:lvlText w:val="%1."/>
      <w:lvlJc w:val="left"/>
      <w:pPr>
        <w:ind w:left="720" w:hanging="360"/>
      </w:pPr>
      <w:rPr>
        <w:rFonts w:asciiTheme="majorHAnsi" w:eastAsia="Arial" w:hAnsiTheme="majorHAnsi" w:cs="Arial" w:hint="default"/>
        <w:b/>
        <w:color w:val="auto"/>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776C30"/>
    <w:multiLevelType w:val="multilevel"/>
    <w:tmpl w:val="688C262C"/>
    <w:lvl w:ilvl="0">
      <w:start w:val="1"/>
      <w:numFmt w:val="upperLetter"/>
      <w:lvlText w:val="%1."/>
      <w:lvlJc w:val="left"/>
      <w:pPr>
        <w:ind w:left="720" w:hanging="360"/>
      </w:pPr>
      <w:rPr>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921339E"/>
    <w:multiLevelType w:val="multilevel"/>
    <w:tmpl w:val="0574B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857FEF"/>
    <w:multiLevelType w:val="multilevel"/>
    <w:tmpl w:val="204433DC"/>
    <w:lvl w:ilvl="0">
      <w:start w:val="1"/>
      <w:numFmt w:val="upperLetter"/>
      <w:lvlText w:val="%1."/>
      <w:lvlJc w:val="left"/>
      <w:pPr>
        <w:ind w:left="720" w:hanging="360"/>
      </w:pPr>
      <w:rPr>
        <w:color w:val="auto"/>
        <w:u w:val="none"/>
      </w:rPr>
    </w:lvl>
    <w:lvl w:ilvl="1">
      <w:start w:val="1"/>
      <w:numFmt w:val="lowerLetter"/>
      <w:lvlText w:val="%2."/>
      <w:lvlJc w:val="left"/>
      <w:pPr>
        <w:ind w:left="1440" w:hanging="360"/>
      </w:pPr>
      <w:rPr>
        <w:rFonts w:ascii="Calibri" w:eastAsia="Calibri" w:hAnsi="Calibri" w:cs="Calibri"/>
        <w:b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1"/>
  </w:num>
  <w:num w:numId="2">
    <w:abstractNumId w:val="4"/>
  </w:num>
  <w:num w:numId="3">
    <w:abstractNumId w:val="7"/>
  </w:num>
  <w:num w:numId="4">
    <w:abstractNumId w:val="8"/>
  </w:num>
  <w:num w:numId="5">
    <w:abstractNumId w:val="6"/>
  </w:num>
  <w:num w:numId="6">
    <w:abstractNumId w:val="3"/>
  </w:num>
  <w:num w:numId="7">
    <w:abstractNumId w:val="1"/>
  </w:num>
  <w:num w:numId="8">
    <w:abstractNumId w:val="9"/>
  </w:num>
  <w:num w:numId="9">
    <w:abstractNumId w:val="1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D8A"/>
    <w:rsid w:val="00012ECD"/>
    <w:rsid w:val="00044FC3"/>
    <w:rsid w:val="00047F14"/>
    <w:rsid w:val="00053A04"/>
    <w:rsid w:val="00074376"/>
    <w:rsid w:val="000760F1"/>
    <w:rsid w:val="00077054"/>
    <w:rsid w:val="000966A7"/>
    <w:rsid w:val="000C184E"/>
    <w:rsid w:val="00111CD2"/>
    <w:rsid w:val="00151D31"/>
    <w:rsid w:val="00161060"/>
    <w:rsid w:val="00174BAA"/>
    <w:rsid w:val="001831E4"/>
    <w:rsid w:val="002000DA"/>
    <w:rsid w:val="002A77AD"/>
    <w:rsid w:val="002E72CC"/>
    <w:rsid w:val="00300099"/>
    <w:rsid w:val="00334E15"/>
    <w:rsid w:val="0038589E"/>
    <w:rsid w:val="003F6214"/>
    <w:rsid w:val="00421F2A"/>
    <w:rsid w:val="00451667"/>
    <w:rsid w:val="00477297"/>
    <w:rsid w:val="0048045C"/>
    <w:rsid w:val="004E2D0D"/>
    <w:rsid w:val="00522692"/>
    <w:rsid w:val="00554D19"/>
    <w:rsid w:val="00585F1A"/>
    <w:rsid w:val="00587FCD"/>
    <w:rsid w:val="00592F3D"/>
    <w:rsid w:val="005B7BA6"/>
    <w:rsid w:val="00604BE1"/>
    <w:rsid w:val="00606082"/>
    <w:rsid w:val="006076B8"/>
    <w:rsid w:val="00611C47"/>
    <w:rsid w:val="00637E79"/>
    <w:rsid w:val="0065442C"/>
    <w:rsid w:val="006C5E46"/>
    <w:rsid w:val="006D03C4"/>
    <w:rsid w:val="007102C0"/>
    <w:rsid w:val="00783146"/>
    <w:rsid w:val="007963E4"/>
    <w:rsid w:val="007B4FAA"/>
    <w:rsid w:val="00883803"/>
    <w:rsid w:val="008B793F"/>
    <w:rsid w:val="008F65AA"/>
    <w:rsid w:val="0090365E"/>
    <w:rsid w:val="0090664E"/>
    <w:rsid w:val="009070C6"/>
    <w:rsid w:val="0091091D"/>
    <w:rsid w:val="0091105D"/>
    <w:rsid w:val="00946EAA"/>
    <w:rsid w:val="009739AA"/>
    <w:rsid w:val="00973F67"/>
    <w:rsid w:val="00991AE4"/>
    <w:rsid w:val="009A5FA2"/>
    <w:rsid w:val="009C33F3"/>
    <w:rsid w:val="00A11481"/>
    <w:rsid w:val="00A443C4"/>
    <w:rsid w:val="00AC1B93"/>
    <w:rsid w:val="00AC3D64"/>
    <w:rsid w:val="00B33728"/>
    <w:rsid w:val="00B34496"/>
    <w:rsid w:val="00B512D3"/>
    <w:rsid w:val="00B70808"/>
    <w:rsid w:val="00BA1B73"/>
    <w:rsid w:val="00BA3B11"/>
    <w:rsid w:val="00BD1552"/>
    <w:rsid w:val="00C800E3"/>
    <w:rsid w:val="00C843B7"/>
    <w:rsid w:val="00C96132"/>
    <w:rsid w:val="00CD0155"/>
    <w:rsid w:val="00CD2634"/>
    <w:rsid w:val="00CF5707"/>
    <w:rsid w:val="00D11E7F"/>
    <w:rsid w:val="00D2302E"/>
    <w:rsid w:val="00D34D0B"/>
    <w:rsid w:val="00D41D68"/>
    <w:rsid w:val="00D44985"/>
    <w:rsid w:val="00D56AC0"/>
    <w:rsid w:val="00D71B88"/>
    <w:rsid w:val="00D80228"/>
    <w:rsid w:val="00DB1F7E"/>
    <w:rsid w:val="00DB25C1"/>
    <w:rsid w:val="00DF3AB8"/>
    <w:rsid w:val="00E15CBF"/>
    <w:rsid w:val="00E72835"/>
    <w:rsid w:val="00E80AEE"/>
    <w:rsid w:val="00EB12D9"/>
    <w:rsid w:val="00EE4DD8"/>
    <w:rsid w:val="00F10986"/>
    <w:rsid w:val="00F13D8A"/>
    <w:rsid w:val="00FC1996"/>
    <w:rsid w:val="00FD27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D9CC7"/>
  <w15:docId w15:val="{17381C69-1CA6-4D5B-91F5-34DE34EF3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single" w:sz="24" w:space="0" w:color="DDDDDD"/>
        <w:left w:val="single" w:sz="24" w:space="0" w:color="DDDDDD"/>
        <w:bottom w:val="single" w:sz="24" w:space="0" w:color="DDDDDD"/>
        <w:right w:val="single" w:sz="24" w:space="0" w:color="DDDDDD"/>
      </w:pBdr>
      <w:shd w:val="clear" w:color="auto" w:fill="DDDDDD"/>
      <w:outlineLvl w:val="0"/>
    </w:pPr>
    <w:rPr>
      <w:smallCaps/>
      <w:color w:val="FFFFFF"/>
      <w:sz w:val="22"/>
      <w:szCs w:val="22"/>
    </w:rPr>
  </w:style>
  <w:style w:type="paragraph" w:styleId="Heading2">
    <w:name w:val="heading 2"/>
    <w:basedOn w:val="Normal"/>
    <w:next w:val="Normal"/>
    <w:pPr>
      <w:pBdr>
        <w:top w:val="single" w:sz="24" w:space="0" w:color="F8F8F8"/>
        <w:left w:val="single" w:sz="24" w:space="0" w:color="F8F8F8"/>
        <w:bottom w:val="single" w:sz="24" w:space="0" w:color="F8F8F8"/>
        <w:right w:val="single" w:sz="24" w:space="0" w:color="F8F8F8"/>
      </w:pBdr>
      <w:shd w:val="clear" w:color="auto" w:fill="F8F8F8"/>
      <w:outlineLvl w:val="1"/>
    </w:pPr>
    <w:rPr>
      <w:smallCaps/>
    </w:rPr>
  </w:style>
  <w:style w:type="paragraph" w:styleId="Heading3">
    <w:name w:val="heading 3"/>
    <w:basedOn w:val="Normal"/>
    <w:next w:val="Normal"/>
    <w:pPr>
      <w:pBdr>
        <w:top w:val="single" w:sz="6" w:space="2" w:color="DDDDDD"/>
      </w:pBdr>
      <w:spacing w:before="300"/>
      <w:outlineLvl w:val="2"/>
    </w:pPr>
    <w:rPr>
      <w:smallCaps/>
      <w:color w:val="6E6E6E"/>
    </w:rPr>
  </w:style>
  <w:style w:type="paragraph" w:styleId="Heading4">
    <w:name w:val="heading 4"/>
    <w:basedOn w:val="Normal"/>
    <w:next w:val="Normal"/>
    <w:pPr>
      <w:pBdr>
        <w:top w:val="dotted" w:sz="6" w:space="2" w:color="DDDDDD"/>
      </w:pBdr>
      <w:spacing w:before="200"/>
      <w:outlineLvl w:val="3"/>
    </w:pPr>
    <w:rPr>
      <w:smallCaps/>
      <w:color w:val="A5A5A5"/>
    </w:rPr>
  </w:style>
  <w:style w:type="paragraph" w:styleId="Heading5">
    <w:name w:val="heading 5"/>
    <w:basedOn w:val="Normal"/>
    <w:next w:val="Normal"/>
    <w:pPr>
      <w:pBdr>
        <w:bottom w:val="single" w:sz="6" w:space="1" w:color="DDDDDD"/>
      </w:pBdr>
      <w:spacing w:before="200"/>
      <w:outlineLvl w:val="4"/>
    </w:pPr>
    <w:rPr>
      <w:smallCaps/>
      <w:color w:val="A5A5A5"/>
    </w:rPr>
  </w:style>
  <w:style w:type="paragraph" w:styleId="Heading6">
    <w:name w:val="heading 6"/>
    <w:basedOn w:val="Normal"/>
    <w:next w:val="Normal"/>
    <w:pPr>
      <w:pBdr>
        <w:bottom w:val="dotted" w:sz="6" w:space="1" w:color="DDDDDD"/>
      </w:pBdr>
      <w:spacing w:before="200"/>
      <w:outlineLvl w:val="5"/>
    </w:pPr>
    <w:rPr>
      <w:smallCaps/>
      <w:color w:val="A5A5A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Pr>
      <w:smallCaps/>
      <w:color w:val="DDDDDD"/>
      <w:sz w:val="52"/>
      <w:szCs w:val="52"/>
    </w:rPr>
  </w:style>
  <w:style w:type="paragraph" w:styleId="Subtitle">
    <w:name w:val="Subtitle"/>
    <w:basedOn w:val="Normal"/>
    <w:next w:val="Normal"/>
    <w:pPr>
      <w:spacing w:after="500" w:line="240" w:lineRule="auto"/>
    </w:pPr>
    <w:rPr>
      <w:smallCaps/>
      <w:color w:val="595959"/>
      <w:sz w:val="21"/>
      <w:szCs w:val="21"/>
    </w:rPr>
  </w:style>
  <w:style w:type="paragraph" w:styleId="Header">
    <w:name w:val="header"/>
    <w:basedOn w:val="Normal"/>
    <w:link w:val="HeaderChar"/>
    <w:uiPriority w:val="99"/>
    <w:unhideWhenUsed/>
    <w:rsid w:val="0048045C"/>
    <w:pPr>
      <w:tabs>
        <w:tab w:val="center" w:pos="4680"/>
        <w:tab w:val="right" w:pos="9360"/>
      </w:tabs>
      <w:spacing w:line="240" w:lineRule="auto"/>
    </w:pPr>
  </w:style>
  <w:style w:type="character" w:customStyle="1" w:styleId="HeaderChar">
    <w:name w:val="Header Char"/>
    <w:basedOn w:val="DefaultParagraphFont"/>
    <w:link w:val="Header"/>
    <w:uiPriority w:val="99"/>
    <w:rsid w:val="0048045C"/>
  </w:style>
  <w:style w:type="paragraph" w:styleId="Footer">
    <w:name w:val="footer"/>
    <w:basedOn w:val="Normal"/>
    <w:link w:val="FooterChar"/>
    <w:uiPriority w:val="99"/>
    <w:unhideWhenUsed/>
    <w:rsid w:val="0048045C"/>
    <w:pPr>
      <w:tabs>
        <w:tab w:val="center" w:pos="4680"/>
        <w:tab w:val="right" w:pos="9360"/>
      </w:tabs>
      <w:spacing w:line="240" w:lineRule="auto"/>
    </w:pPr>
  </w:style>
  <w:style w:type="character" w:customStyle="1" w:styleId="FooterChar">
    <w:name w:val="Footer Char"/>
    <w:basedOn w:val="DefaultParagraphFont"/>
    <w:link w:val="Footer"/>
    <w:uiPriority w:val="99"/>
    <w:rsid w:val="0048045C"/>
  </w:style>
  <w:style w:type="paragraph" w:styleId="NormalWeb">
    <w:name w:val="Normal (Web)"/>
    <w:basedOn w:val="Normal"/>
    <w:uiPriority w:val="99"/>
    <w:unhideWhenUsed/>
    <w:rsid w:val="006076B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A77AD"/>
    <w:pPr>
      <w:ind w:left="720"/>
      <w:contextualSpacing/>
    </w:pPr>
  </w:style>
  <w:style w:type="character" w:styleId="Strong">
    <w:name w:val="Strong"/>
    <w:basedOn w:val="DefaultParagraphFont"/>
    <w:uiPriority w:val="22"/>
    <w:qFormat/>
    <w:rsid w:val="00B512D3"/>
    <w:rPr>
      <w:b/>
      <w:bCs/>
    </w:rPr>
  </w:style>
  <w:style w:type="character" w:styleId="Hyperlink">
    <w:name w:val="Hyperlink"/>
    <w:basedOn w:val="DefaultParagraphFont"/>
    <w:uiPriority w:val="99"/>
    <w:unhideWhenUsed/>
    <w:rsid w:val="002000DA"/>
    <w:rPr>
      <w:color w:val="0000FF" w:themeColor="hyperlink"/>
      <w:u w:val="single"/>
    </w:rPr>
  </w:style>
  <w:style w:type="paragraph" w:styleId="BalloonText">
    <w:name w:val="Balloon Text"/>
    <w:basedOn w:val="Normal"/>
    <w:link w:val="BalloonTextChar"/>
    <w:uiPriority w:val="99"/>
    <w:semiHidden/>
    <w:unhideWhenUsed/>
    <w:rsid w:val="0065442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42C"/>
    <w:rPr>
      <w:rFonts w:ascii="Segoe UI" w:hAnsi="Segoe UI" w:cs="Segoe UI"/>
      <w:sz w:val="18"/>
      <w:szCs w:val="18"/>
    </w:rPr>
  </w:style>
  <w:style w:type="character" w:styleId="FollowedHyperlink">
    <w:name w:val="FollowedHyperlink"/>
    <w:basedOn w:val="DefaultParagraphFont"/>
    <w:uiPriority w:val="99"/>
    <w:semiHidden/>
    <w:unhideWhenUsed/>
    <w:rsid w:val="000760F1"/>
    <w:rPr>
      <w:color w:val="800080" w:themeColor="followedHyperlink"/>
      <w:u w:val="single"/>
    </w:rPr>
  </w:style>
  <w:style w:type="character" w:styleId="CommentReference">
    <w:name w:val="annotation reference"/>
    <w:basedOn w:val="DefaultParagraphFont"/>
    <w:uiPriority w:val="99"/>
    <w:semiHidden/>
    <w:unhideWhenUsed/>
    <w:rsid w:val="00606082"/>
    <w:rPr>
      <w:sz w:val="16"/>
      <w:szCs w:val="16"/>
    </w:rPr>
  </w:style>
  <w:style w:type="paragraph" w:styleId="CommentText">
    <w:name w:val="annotation text"/>
    <w:basedOn w:val="Normal"/>
    <w:link w:val="CommentTextChar"/>
    <w:uiPriority w:val="99"/>
    <w:semiHidden/>
    <w:unhideWhenUsed/>
    <w:rsid w:val="00606082"/>
    <w:pPr>
      <w:spacing w:line="240" w:lineRule="auto"/>
    </w:pPr>
  </w:style>
  <w:style w:type="character" w:customStyle="1" w:styleId="CommentTextChar">
    <w:name w:val="Comment Text Char"/>
    <w:basedOn w:val="DefaultParagraphFont"/>
    <w:link w:val="CommentText"/>
    <w:uiPriority w:val="99"/>
    <w:semiHidden/>
    <w:rsid w:val="00606082"/>
  </w:style>
  <w:style w:type="paragraph" w:styleId="CommentSubject">
    <w:name w:val="annotation subject"/>
    <w:basedOn w:val="CommentText"/>
    <w:next w:val="CommentText"/>
    <w:link w:val="CommentSubjectChar"/>
    <w:uiPriority w:val="99"/>
    <w:semiHidden/>
    <w:unhideWhenUsed/>
    <w:rsid w:val="00606082"/>
    <w:rPr>
      <w:b/>
      <w:bCs/>
    </w:rPr>
  </w:style>
  <w:style w:type="character" w:customStyle="1" w:styleId="CommentSubjectChar">
    <w:name w:val="Comment Subject Char"/>
    <w:basedOn w:val="CommentTextChar"/>
    <w:link w:val="CommentSubject"/>
    <w:uiPriority w:val="99"/>
    <w:semiHidden/>
    <w:rsid w:val="006060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470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suhsc.edu/administration/academic/ors/kuali_quickguides.aspx"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suhsc.edu/administration/academic/ors/docs/HRP-2825_Investigator%20Quickguide_Reportable%20Events_v1.0_6.6.20.pdf" TargetMode="External"/><Relationship Id="rId4" Type="http://schemas.openxmlformats.org/officeDocument/2006/relationships/settings" Target="settings.xml"/><Relationship Id="rId9" Type="http://schemas.openxmlformats.org/officeDocument/2006/relationships/hyperlink" Target="https://www.lsuhsc.edu/administration/academic/ors/docs/HRP-2826_Investigator%20Quickguide_Amendments_v1.1_8.11.20.pdf"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5D731B-81C3-4FC3-96E2-8F44B68B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6032</Characters>
  <Application>Microsoft Office Word</Application>
  <DocSecurity>0</DocSecurity>
  <Lines>111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Alam, Jawed</dc:creator>
  <cp:lastModifiedBy>Rome, Kadie J.</cp:lastModifiedBy>
  <cp:revision>3</cp:revision>
  <dcterms:created xsi:type="dcterms:W3CDTF">2021-12-14T17:00:00Z</dcterms:created>
  <dcterms:modified xsi:type="dcterms:W3CDTF">2021-12-14T17:03:00Z</dcterms:modified>
</cp:coreProperties>
</file>