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D7" w:rsidRPr="00C639B0" w:rsidRDefault="00C639B0" w:rsidP="00C639B0">
      <w:pPr>
        <w:jc w:val="center"/>
        <w:rPr>
          <w:b/>
          <w:sz w:val="32"/>
          <w:szCs w:val="32"/>
        </w:rPr>
      </w:pPr>
      <w:r w:rsidRPr="00C639B0">
        <w:rPr>
          <w:b/>
          <w:sz w:val="32"/>
          <w:szCs w:val="32"/>
        </w:rPr>
        <w:t>Transaction Log Navigation in WORKS</w:t>
      </w:r>
    </w:p>
    <w:p w:rsidR="00C639B0" w:rsidRDefault="00C639B0" w:rsidP="00C639B0">
      <w:r>
        <w:t>This guide provides navigational instructions on how to print out your transaction log.</w:t>
      </w:r>
    </w:p>
    <w:p w:rsidR="00C639B0" w:rsidRDefault="00C639B0" w:rsidP="00C639B0">
      <w:r>
        <w:t>Click on Reports</w:t>
      </w:r>
    </w:p>
    <w:p w:rsidR="00C639B0" w:rsidRDefault="00E27C6A" w:rsidP="00C639B0">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58.85pt;margin-top:18.35pt;width:38.25pt;height:52.3pt;z-index:251662336" fillcolor="yellow">
            <v:textbox style="layout-flow:vertical-ideographic"/>
          </v:shape>
        </w:pict>
      </w:r>
      <w:r w:rsidR="00C639B0">
        <w:t>Click on Template Library</w:t>
      </w:r>
    </w:p>
    <w:p w:rsidR="0062741B" w:rsidRDefault="00E27C6A">
      <w:r>
        <w:rPr>
          <w:noProof/>
        </w:rPr>
        <w:pict>
          <v:shape id="_x0000_s1027" type="#_x0000_t67" style="position:absolute;margin-left:132.6pt;margin-top:49.75pt;width:38.25pt;height:76.9pt;rotation:90;z-index:251659264" fillcolor="yellow">
            <v:textbox style="layout-flow:vertical-ideographic"/>
          </v:shape>
        </w:pict>
      </w:r>
      <w:r w:rsidR="0062741B">
        <w:rPr>
          <w:noProof/>
        </w:rPr>
        <w:drawing>
          <wp:inline distT="0" distB="0" distL="0" distR="0">
            <wp:extent cx="5943600" cy="166771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t="7377" b="47746"/>
                    <a:stretch>
                      <a:fillRect/>
                    </a:stretch>
                  </pic:blipFill>
                  <pic:spPr bwMode="auto">
                    <a:xfrm>
                      <a:off x="0" y="0"/>
                      <a:ext cx="5943600" cy="1667711"/>
                    </a:xfrm>
                    <a:prstGeom prst="rect">
                      <a:avLst/>
                    </a:prstGeom>
                    <a:noFill/>
                    <a:ln w="9525">
                      <a:noFill/>
                      <a:miter lim="800000"/>
                      <a:headEnd/>
                      <a:tailEnd/>
                    </a:ln>
                  </pic:spPr>
                </pic:pic>
              </a:graphicData>
            </a:graphic>
          </wp:inline>
        </w:drawing>
      </w:r>
    </w:p>
    <w:p w:rsidR="0062741B" w:rsidRDefault="0062741B" w:rsidP="0062741B">
      <w:r>
        <w:t>Under Shared (header section), select “By Signing I attest all items received by LSUHSC” (description- LSUHSC Transaction Log)</w:t>
      </w:r>
    </w:p>
    <w:p w:rsidR="0062741B" w:rsidRDefault="0062741B">
      <w:r>
        <w:rPr>
          <w:noProof/>
        </w:rPr>
        <w:t>Click Run/Modify</w:t>
      </w:r>
    </w:p>
    <w:p w:rsidR="00C639B0" w:rsidRDefault="00E27C6A">
      <w:r>
        <w:rPr>
          <w:noProof/>
        </w:rPr>
        <w:pict>
          <v:shape id="_x0000_s1028" type="#_x0000_t67" style="position:absolute;margin-left:137.4pt;margin-top:77.45pt;width:38.25pt;height:76.9pt;rotation:90;z-index:251660288" fillcolor="yellow">
            <v:textbox style="layout-flow:vertical-ideographic"/>
          </v:shape>
        </w:pict>
      </w:r>
      <w:r>
        <w:rPr>
          <w:noProof/>
        </w:rPr>
        <w:pict>
          <v:shape id="_x0000_s1026" type="#_x0000_t67" style="position:absolute;margin-left:1.8pt;margin-top:9.7pt;width:38.25pt;height:52.3pt;z-index:251658240" fillcolor="yellow">
            <v:textbox style="layout-flow:vertical-ideographic"/>
          </v:shape>
        </w:pict>
      </w:r>
      <w:r w:rsidR="00C639B0">
        <w:rPr>
          <w:noProof/>
        </w:rPr>
        <w:drawing>
          <wp:inline distT="0" distB="0" distL="0" distR="0">
            <wp:extent cx="5947410" cy="25298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t="14754" b="17213"/>
                    <a:stretch>
                      <a:fillRect/>
                    </a:stretch>
                  </pic:blipFill>
                  <pic:spPr bwMode="auto">
                    <a:xfrm>
                      <a:off x="0" y="0"/>
                      <a:ext cx="5947410" cy="2529840"/>
                    </a:xfrm>
                    <a:prstGeom prst="rect">
                      <a:avLst/>
                    </a:prstGeom>
                    <a:noFill/>
                    <a:ln w="9525">
                      <a:noFill/>
                      <a:miter lim="800000"/>
                      <a:headEnd/>
                      <a:tailEnd/>
                    </a:ln>
                  </pic:spPr>
                </pic:pic>
              </a:graphicData>
            </a:graphic>
          </wp:inline>
        </w:drawing>
      </w:r>
    </w:p>
    <w:p w:rsidR="00C639B0" w:rsidRDefault="0062741B">
      <w:r>
        <w:t>The report is already built for you. If you are a Business Manager or other approver with access to all cardholders within your department, enter the last name of the cardholder’s log you’d like to print. Regular cardholders only have access to their own log and can skip this step.</w:t>
      </w:r>
    </w:p>
    <w:p w:rsidR="0062741B" w:rsidRDefault="0062741B">
      <w:r>
        <w:t>Review post dates to make sure your printing off the correct log.</w:t>
      </w:r>
    </w:p>
    <w:p w:rsidR="00C639B0" w:rsidRDefault="00984FF6">
      <w:r>
        <w:t>Click submit report</w:t>
      </w:r>
    </w:p>
    <w:p w:rsidR="0062741B" w:rsidRDefault="00E27C6A">
      <w:r>
        <w:rPr>
          <w:noProof/>
        </w:rPr>
        <w:lastRenderedPageBreak/>
        <w:pict>
          <v:shape id="_x0000_s1032" type="#_x0000_t67" style="position:absolute;margin-left:447.7pt;margin-top:203.3pt;width:38.25pt;height:76.9pt;rotation:90;z-index:251664384" fillcolor="yellow">
            <v:textbox style="layout-flow:vertical-ideographic"/>
          </v:shape>
        </w:pict>
      </w:r>
      <w:r>
        <w:rPr>
          <w:noProof/>
        </w:rPr>
        <w:pict>
          <v:shape id="_x0000_s1031" type="#_x0000_t67" style="position:absolute;margin-left:264pt;margin-top:53.9pt;width:38.25pt;height:76.9pt;rotation:90;z-index:251663360" fillcolor="yellow">
            <v:textbox style="layout-flow:vertical-ideographic"/>
          </v:shape>
        </w:pict>
      </w:r>
      <w:r w:rsidR="0062741B">
        <w:rPr>
          <w:noProof/>
        </w:rPr>
        <w:drawing>
          <wp:inline distT="0" distB="0" distL="0" distR="0">
            <wp:extent cx="5619750" cy="336804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t="15369" r="39718" b="7991"/>
                    <a:stretch>
                      <a:fillRect/>
                    </a:stretch>
                  </pic:blipFill>
                  <pic:spPr bwMode="auto">
                    <a:xfrm>
                      <a:off x="0" y="0"/>
                      <a:ext cx="5619750" cy="3368040"/>
                    </a:xfrm>
                    <a:prstGeom prst="rect">
                      <a:avLst/>
                    </a:prstGeom>
                    <a:noFill/>
                    <a:ln w="9525">
                      <a:noFill/>
                      <a:miter lim="800000"/>
                      <a:headEnd/>
                      <a:tailEnd/>
                    </a:ln>
                  </pic:spPr>
                </pic:pic>
              </a:graphicData>
            </a:graphic>
          </wp:inline>
        </w:drawing>
      </w:r>
    </w:p>
    <w:p w:rsidR="0062741B" w:rsidRDefault="0062741B" w:rsidP="0062741B"/>
    <w:p w:rsidR="0062741B" w:rsidRPr="0062741B" w:rsidRDefault="0062741B" w:rsidP="0062741B">
      <w:pPr>
        <w:jc w:val="right"/>
      </w:pPr>
    </w:p>
    <w:sectPr w:rsidR="0062741B" w:rsidRPr="0062741B" w:rsidSect="005A20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39B0"/>
    <w:rsid w:val="005A20D7"/>
    <w:rsid w:val="0062741B"/>
    <w:rsid w:val="00984FF6"/>
    <w:rsid w:val="00C639B0"/>
    <w:rsid w:val="00E27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9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dburli</cp:lastModifiedBy>
  <cp:revision>2</cp:revision>
  <dcterms:created xsi:type="dcterms:W3CDTF">2014-10-16T20:15:00Z</dcterms:created>
  <dcterms:modified xsi:type="dcterms:W3CDTF">2014-10-17T18:11:00Z</dcterms:modified>
</cp:coreProperties>
</file>